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20" w:rsidRPr="007E2A20" w:rsidRDefault="007E2A20" w:rsidP="007E2A20">
      <w:pPr>
        <w:spacing w:before="20" w:after="20"/>
        <w:jc w:val="center"/>
        <w:rPr>
          <w:rStyle w:val="srtitle"/>
          <w:rFonts w:ascii="Garamond" w:hAnsi="Garamond"/>
          <w:b/>
          <w:bCs/>
          <w:color w:val="333333"/>
          <w:sz w:val="20"/>
          <w:szCs w:val="20"/>
          <w:lang w:val="en"/>
        </w:rPr>
      </w:pPr>
      <w:bookmarkStart w:id="0" w:name="ref1122049"/>
      <w:bookmarkEnd w:id="0"/>
      <w:r w:rsidRPr="007E2A20">
        <w:rPr>
          <w:rStyle w:val="srtitle"/>
          <w:rFonts w:ascii="Garamond" w:hAnsi="Garamond"/>
          <w:b/>
          <w:bCs/>
          <w:color w:val="333333"/>
          <w:sz w:val="20"/>
          <w:szCs w:val="20"/>
          <w:lang w:val="en"/>
        </w:rPr>
        <w:t>THE CIVIL RIGHTS MOVEMENT</w:t>
      </w:r>
    </w:p>
    <w:p w:rsidR="00EB2258" w:rsidRPr="007E2A20" w:rsidRDefault="007E2A20" w:rsidP="007E2A20">
      <w:pPr>
        <w:spacing w:before="20" w:after="20"/>
        <w:rPr>
          <w:rFonts w:ascii="Garamond" w:hAnsi="Garamond"/>
          <w:color w:val="333333"/>
          <w:sz w:val="20"/>
          <w:szCs w:val="20"/>
          <w:lang w:val="en"/>
        </w:rPr>
      </w:pPr>
      <w:proofErr w:type="gramStart"/>
      <w:r w:rsidRPr="007E2A20">
        <w:rPr>
          <w:rStyle w:val="srtitle"/>
          <w:rFonts w:ascii="Garamond" w:hAnsi="Garamond"/>
          <w:b/>
          <w:bCs/>
          <w:color w:val="333333"/>
          <w:sz w:val="20"/>
          <w:szCs w:val="20"/>
          <w:lang w:val="en"/>
        </w:rPr>
        <w:t>American civil rights movement</w:t>
      </w:r>
      <w:r w:rsidRPr="007E2A20">
        <w:rPr>
          <w:rFonts w:ascii="Garamond" w:hAnsi="Garamond"/>
          <w:b/>
          <w:bCs/>
          <w:color w:val="333333"/>
          <w:sz w:val="20"/>
          <w:szCs w:val="20"/>
          <w:lang w:val="en"/>
        </w:rPr>
        <w:t>,</w:t>
      </w:r>
      <w:r w:rsidRPr="007E2A20">
        <w:rPr>
          <w:rFonts w:ascii="Garamond" w:hAnsi="Garamond"/>
          <w:color w:val="333333"/>
          <w:sz w:val="20"/>
          <w:szCs w:val="20"/>
          <w:lang w:val="en"/>
        </w:rPr>
        <w:t xml:space="preserve"> mass protest movement against </w:t>
      </w:r>
      <w:bookmarkStart w:id="1" w:name="ref169162"/>
      <w:bookmarkEnd w:id="1"/>
      <w:r w:rsidRPr="007E2A20">
        <w:rPr>
          <w:rFonts w:ascii="Garamond" w:hAnsi="Garamond"/>
          <w:color w:val="333333"/>
          <w:sz w:val="20"/>
          <w:szCs w:val="20"/>
          <w:lang w:val="en"/>
        </w:rPr>
        <w:fldChar w:fldCharType="begin"/>
      </w:r>
      <w:r w:rsidRPr="007E2A20">
        <w:rPr>
          <w:rFonts w:ascii="Garamond" w:hAnsi="Garamond"/>
          <w:color w:val="333333"/>
          <w:sz w:val="20"/>
          <w:szCs w:val="20"/>
          <w:lang w:val="en"/>
        </w:rPr>
        <w:instrText xml:space="preserve"> HYPERLINK "http://www.britannica.com/EBchecked/topic/488135/racial-segregation" </w:instrText>
      </w:r>
      <w:r w:rsidRPr="007E2A20">
        <w:rPr>
          <w:rFonts w:ascii="Garamond" w:hAnsi="Garamond"/>
          <w:color w:val="333333"/>
          <w:sz w:val="20"/>
          <w:szCs w:val="20"/>
          <w:lang w:val="en"/>
        </w:rPr>
        <w:fldChar w:fldCharType="separate"/>
      </w:r>
      <w:r w:rsidRPr="007E2A20">
        <w:rPr>
          <w:rStyle w:val="Hyperlink"/>
          <w:rFonts w:ascii="Garamond" w:hAnsi="Garamond"/>
          <w:sz w:val="20"/>
          <w:szCs w:val="20"/>
          <w:lang w:val="en"/>
        </w:rPr>
        <w:t>racial segregation</w:t>
      </w:r>
      <w:r w:rsidRPr="007E2A20">
        <w:rPr>
          <w:rFonts w:ascii="Garamond" w:hAnsi="Garamond"/>
          <w:color w:val="333333"/>
          <w:sz w:val="20"/>
          <w:szCs w:val="20"/>
          <w:lang w:val="en"/>
        </w:rPr>
        <w:fldChar w:fldCharType="end"/>
      </w:r>
      <w:r w:rsidRPr="007E2A20">
        <w:rPr>
          <w:rFonts w:ascii="Garamond" w:hAnsi="Garamond"/>
          <w:color w:val="333333"/>
          <w:sz w:val="20"/>
          <w:szCs w:val="20"/>
          <w:lang w:val="en"/>
        </w:rPr>
        <w:t xml:space="preserve"> and discrimination in the southern </w:t>
      </w:r>
      <w:hyperlink r:id="rId5" w:history="1">
        <w:r w:rsidRPr="007E2A20">
          <w:rPr>
            <w:rStyle w:val="Hyperlink"/>
            <w:rFonts w:ascii="Garamond" w:hAnsi="Garamond"/>
            <w:sz w:val="20"/>
            <w:szCs w:val="20"/>
            <w:lang w:val="en"/>
          </w:rPr>
          <w:t>United States</w:t>
        </w:r>
      </w:hyperlink>
      <w:r w:rsidRPr="007E2A20">
        <w:rPr>
          <w:rFonts w:ascii="Garamond" w:hAnsi="Garamond"/>
          <w:color w:val="333333"/>
          <w:sz w:val="20"/>
          <w:szCs w:val="20"/>
          <w:lang w:val="en"/>
        </w:rPr>
        <w:t xml:space="preserve"> that came to national prominence during the mid-1950s.</w:t>
      </w:r>
      <w:proofErr w:type="gramEnd"/>
      <w:r w:rsidRPr="007E2A20">
        <w:rPr>
          <w:rFonts w:ascii="Garamond" w:hAnsi="Garamond"/>
          <w:color w:val="333333"/>
          <w:sz w:val="20"/>
          <w:szCs w:val="20"/>
          <w:lang w:val="en"/>
        </w:rPr>
        <w:t xml:space="preserve"> This movement had its roots in the centuries-long efforts of African slaves and their descendants to resist </w:t>
      </w:r>
      <w:bookmarkStart w:id="2" w:name="ref169165"/>
      <w:bookmarkEnd w:id="2"/>
      <w:r w:rsidRPr="007E2A20">
        <w:rPr>
          <w:rFonts w:ascii="Garamond" w:hAnsi="Garamond"/>
          <w:color w:val="333333"/>
          <w:sz w:val="20"/>
          <w:szCs w:val="20"/>
          <w:lang w:val="en"/>
        </w:rPr>
        <w:fldChar w:fldCharType="begin"/>
      </w:r>
      <w:r w:rsidRPr="007E2A20">
        <w:rPr>
          <w:rFonts w:ascii="Garamond" w:hAnsi="Garamond"/>
          <w:color w:val="333333"/>
          <w:sz w:val="20"/>
          <w:szCs w:val="20"/>
          <w:lang w:val="en"/>
        </w:rPr>
        <w:instrText xml:space="preserve"> HYPERLINK "http://www.britannica.com/EBchecked/topic/488187/racism" </w:instrText>
      </w:r>
      <w:r w:rsidRPr="007E2A20">
        <w:rPr>
          <w:rFonts w:ascii="Garamond" w:hAnsi="Garamond"/>
          <w:color w:val="333333"/>
          <w:sz w:val="20"/>
          <w:szCs w:val="20"/>
          <w:lang w:val="en"/>
        </w:rPr>
        <w:fldChar w:fldCharType="separate"/>
      </w:r>
      <w:r w:rsidRPr="007E2A20">
        <w:rPr>
          <w:rStyle w:val="Hyperlink"/>
          <w:rFonts w:ascii="Garamond" w:hAnsi="Garamond"/>
          <w:sz w:val="20"/>
          <w:szCs w:val="20"/>
          <w:lang w:val="en"/>
        </w:rPr>
        <w:t>racial oppression</w:t>
      </w:r>
      <w:r w:rsidRPr="007E2A20">
        <w:rPr>
          <w:rFonts w:ascii="Garamond" w:hAnsi="Garamond"/>
          <w:color w:val="333333"/>
          <w:sz w:val="20"/>
          <w:szCs w:val="20"/>
          <w:lang w:val="en"/>
        </w:rPr>
        <w:fldChar w:fldCharType="end"/>
      </w:r>
      <w:r w:rsidRPr="007E2A20">
        <w:rPr>
          <w:rFonts w:ascii="Garamond" w:hAnsi="Garamond"/>
          <w:color w:val="333333"/>
          <w:sz w:val="20"/>
          <w:szCs w:val="20"/>
          <w:lang w:val="en"/>
        </w:rPr>
        <w:t xml:space="preserve"> and abolish the institution of </w:t>
      </w:r>
      <w:hyperlink r:id="rId6" w:history="1">
        <w:r w:rsidRPr="007E2A20">
          <w:rPr>
            <w:rStyle w:val="Hyperlink"/>
            <w:rFonts w:ascii="Garamond" w:hAnsi="Garamond"/>
            <w:sz w:val="20"/>
            <w:szCs w:val="20"/>
            <w:lang w:val="en"/>
          </w:rPr>
          <w:t>slavery</w:t>
        </w:r>
      </w:hyperlink>
      <w:r w:rsidRPr="007E2A20">
        <w:rPr>
          <w:rFonts w:ascii="Garamond" w:hAnsi="Garamond"/>
          <w:color w:val="333333"/>
          <w:sz w:val="20"/>
          <w:szCs w:val="20"/>
          <w:lang w:val="en"/>
        </w:rPr>
        <w:t xml:space="preserve">. Although American slaves were emancipated as a result of the Civil War and were then granted basic civil rights through the passage of the Fourteenth and Fifteenth amendments to the U.S. Constitution, struggles to secure federal protection of these rights continued during the next century. Through nonviolent protest, the civil rights movement of the 1950s and ’60s broke the pattern of public facilities’ being segregated by </w:t>
      </w:r>
      <w:hyperlink r:id="rId7" w:history="1">
        <w:r w:rsidRPr="007E2A20">
          <w:rPr>
            <w:rStyle w:val="Hyperlink"/>
            <w:rFonts w:ascii="Garamond" w:hAnsi="Garamond"/>
            <w:sz w:val="20"/>
            <w:szCs w:val="20"/>
            <w:lang w:val="en"/>
          </w:rPr>
          <w:t>“race”</w:t>
        </w:r>
      </w:hyperlink>
      <w:r w:rsidRPr="007E2A20">
        <w:rPr>
          <w:rFonts w:ascii="Garamond" w:hAnsi="Garamond"/>
          <w:color w:val="333333"/>
          <w:sz w:val="20"/>
          <w:szCs w:val="20"/>
          <w:lang w:val="en"/>
        </w:rPr>
        <w:t xml:space="preserve"> in the </w:t>
      </w:r>
      <w:bookmarkStart w:id="3" w:name="ref169163"/>
      <w:bookmarkEnd w:id="3"/>
      <w:r w:rsidRPr="007E2A20">
        <w:rPr>
          <w:rFonts w:ascii="Garamond" w:hAnsi="Garamond"/>
          <w:color w:val="333333"/>
          <w:sz w:val="20"/>
          <w:szCs w:val="20"/>
          <w:lang w:val="en"/>
        </w:rPr>
        <w:fldChar w:fldCharType="begin"/>
      </w:r>
      <w:r w:rsidRPr="007E2A20">
        <w:rPr>
          <w:rFonts w:ascii="Garamond" w:hAnsi="Garamond"/>
          <w:color w:val="333333"/>
          <w:sz w:val="20"/>
          <w:szCs w:val="20"/>
          <w:lang w:val="en"/>
        </w:rPr>
        <w:instrText xml:space="preserve"> HYPERLINK "http://www.britannica.com/EBchecked/topic/555542/the-South" </w:instrText>
      </w:r>
      <w:r w:rsidRPr="007E2A20">
        <w:rPr>
          <w:rFonts w:ascii="Garamond" w:hAnsi="Garamond"/>
          <w:color w:val="333333"/>
          <w:sz w:val="20"/>
          <w:szCs w:val="20"/>
          <w:lang w:val="en"/>
        </w:rPr>
        <w:fldChar w:fldCharType="separate"/>
      </w:r>
      <w:r w:rsidRPr="007E2A20">
        <w:rPr>
          <w:rStyle w:val="Hyperlink"/>
          <w:rFonts w:ascii="Garamond" w:hAnsi="Garamond"/>
          <w:sz w:val="20"/>
          <w:szCs w:val="20"/>
          <w:lang w:val="en"/>
        </w:rPr>
        <w:t>South</w:t>
      </w:r>
      <w:r w:rsidRPr="007E2A20">
        <w:rPr>
          <w:rFonts w:ascii="Garamond" w:hAnsi="Garamond"/>
          <w:color w:val="333333"/>
          <w:sz w:val="20"/>
          <w:szCs w:val="20"/>
          <w:lang w:val="en"/>
        </w:rPr>
        <w:fldChar w:fldCharType="end"/>
      </w:r>
      <w:r w:rsidRPr="007E2A20">
        <w:rPr>
          <w:rFonts w:ascii="Garamond" w:hAnsi="Garamond"/>
          <w:color w:val="333333"/>
          <w:sz w:val="20"/>
          <w:szCs w:val="20"/>
          <w:lang w:val="en"/>
        </w:rPr>
        <w:t xml:space="preserve"> and achieved the most important breakthrough in equal-rights legislation for </w:t>
      </w:r>
      <w:hyperlink r:id="rId8" w:history="1">
        <w:r w:rsidRPr="007E2A20">
          <w:rPr>
            <w:rStyle w:val="Hyperlink"/>
            <w:rFonts w:ascii="Garamond" w:hAnsi="Garamond"/>
            <w:sz w:val="20"/>
            <w:szCs w:val="20"/>
            <w:lang w:val="en"/>
          </w:rPr>
          <w:t>African Americans</w:t>
        </w:r>
      </w:hyperlink>
      <w:r w:rsidRPr="007E2A20">
        <w:rPr>
          <w:rFonts w:ascii="Garamond" w:hAnsi="Garamond"/>
          <w:color w:val="333333"/>
          <w:sz w:val="20"/>
          <w:szCs w:val="20"/>
          <w:lang w:val="en"/>
        </w:rPr>
        <w:t xml:space="preserve"> since the </w:t>
      </w:r>
      <w:hyperlink r:id="rId9" w:history="1">
        <w:r w:rsidRPr="007E2A20">
          <w:rPr>
            <w:rStyle w:val="Hyperlink"/>
            <w:rFonts w:ascii="Garamond" w:hAnsi="Garamond"/>
            <w:sz w:val="20"/>
            <w:szCs w:val="20"/>
            <w:lang w:val="en"/>
          </w:rPr>
          <w:t>Reconstruction</w:t>
        </w:r>
      </w:hyperlink>
      <w:r w:rsidRPr="007E2A20">
        <w:rPr>
          <w:rFonts w:ascii="Garamond" w:hAnsi="Garamond"/>
          <w:color w:val="333333"/>
          <w:sz w:val="20"/>
          <w:szCs w:val="20"/>
          <w:lang w:val="en"/>
        </w:rPr>
        <w:t xml:space="preserve"> period (1865–77). Although the passage in 1964 and 1965 of major civil rights legislation was victorious for the movement, by then militant black activists had begun to see their struggle as a freedom or liberation movement not just seeking civil rights reforms but instead confronting the enduring economic, political, and cultural consequences of past racial oppression.</w:t>
      </w:r>
    </w:p>
    <w:p w:rsidR="007E2A20" w:rsidRPr="007E2A20" w:rsidRDefault="007E2A20" w:rsidP="007E2A20">
      <w:pPr>
        <w:shd w:val="clear" w:color="auto" w:fill="FFFFFF"/>
        <w:spacing w:before="20" w:after="20" w:line="600" w:lineRule="atLeast"/>
        <w:outlineLvl w:val="1"/>
        <w:rPr>
          <w:rFonts w:ascii="Garamond" w:eastAsia="Times New Roman" w:hAnsi="Garamond" w:cs="Times New Roman"/>
          <w:b/>
          <w:bCs/>
          <w:color w:val="333333"/>
          <w:sz w:val="20"/>
          <w:szCs w:val="20"/>
          <w:lang w:val="en"/>
        </w:rPr>
      </w:pPr>
      <w:r w:rsidRPr="007E2A20">
        <w:rPr>
          <w:rFonts w:ascii="Garamond" w:eastAsia="Times New Roman" w:hAnsi="Garamond" w:cs="Times New Roman"/>
          <w:b/>
          <w:bCs/>
          <w:color w:val="333333"/>
          <w:sz w:val="20"/>
          <w:szCs w:val="20"/>
          <w:lang w:val="en"/>
        </w:rPr>
        <w:t>Abolitionism to Jim Crow</w:t>
      </w:r>
    </w:p>
    <w:p w:rsidR="007E2A20" w:rsidRPr="007E2A20" w:rsidRDefault="007E2A20" w:rsidP="007E2A20">
      <w:pPr>
        <w:shd w:val="clear" w:color="auto" w:fill="FFFFFF"/>
        <w:spacing w:before="20" w:after="20" w:line="384" w:lineRule="atLeast"/>
        <w:rPr>
          <w:rFonts w:ascii="Garamond" w:eastAsia="Times New Roman" w:hAnsi="Garamond" w:cs="Times New Roman"/>
          <w:color w:val="333333"/>
          <w:sz w:val="20"/>
          <w:szCs w:val="20"/>
          <w:lang w:val="en"/>
        </w:rPr>
      </w:pPr>
      <w:r w:rsidRPr="007E2A20">
        <w:rPr>
          <w:rFonts w:ascii="Garamond" w:eastAsia="Times New Roman" w:hAnsi="Garamond" w:cs="Times New Roman"/>
          <w:color w:val="333333"/>
          <w:sz w:val="20"/>
          <w:szCs w:val="20"/>
          <w:lang w:val="en"/>
        </w:rPr>
        <w:t xml:space="preserve">American history has been marked by persistent and determined efforts to expand the scope and inclusiveness of civil rights. Although equal rights for all were affirmed in the founding documents of the United States, many of the new country’s inhabitants were denied essential rights. African slaves and indentured servants did not have the inalienable right to “life, liberty, and the pursuit of happiness” that British colonists asserted to justify their </w:t>
      </w:r>
      <w:hyperlink r:id="rId10" w:history="1">
        <w:r w:rsidRPr="007E2A20">
          <w:rPr>
            <w:rFonts w:ascii="Garamond" w:eastAsia="Times New Roman" w:hAnsi="Garamond" w:cs="Times New Roman"/>
            <w:color w:val="106596"/>
            <w:sz w:val="20"/>
            <w:szCs w:val="20"/>
            <w:lang w:val="en"/>
          </w:rPr>
          <w:t>Declaration of Independence</w:t>
        </w:r>
      </w:hyperlink>
      <w:r w:rsidRPr="007E2A20">
        <w:rPr>
          <w:rFonts w:ascii="Garamond" w:eastAsia="Times New Roman" w:hAnsi="Garamond" w:cs="Times New Roman"/>
          <w:color w:val="333333"/>
          <w:sz w:val="20"/>
          <w:szCs w:val="20"/>
          <w:lang w:val="en"/>
        </w:rPr>
        <w:t xml:space="preserve">. Nor were they included among the “People of the United States” who established the </w:t>
      </w:r>
      <w:hyperlink r:id="rId11" w:history="1">
        <w:r w:rsidRPr="007E2A20">
          <w:rPr>
            <w:rFonts w:ascii="Garamond" w:eastAsia="Times New Roman" w:hAnsi="Garamond" w:cs="Times New Roman"/>
            <w:color w:val="106596"/>
            <w:sz w:val="20"/>
            <w:szCs w:val="20"/>
            <w:lang w:val="en"/>
          </w:rPr>
          <w:t>Constitution</w:t>
        </w:r>
      </w:hyperlink>
      <w:r w:rsidRPr="007E2A20">
        <w:rPr>
          <w:rFonts w:ascii="Garamond" w:eastAsia="Times New Roman" w:hAnsi="Garamond" w:cs="Times New Roman"/>
          <w:color w:val="333333"/>
          <w:sz w:val="20"/>
          <w:szCs w:val="20"/>
          <w:lang w:val="en"/>
        </w:rPr>
        <w:t xml:space="preserve"> in order to “promote the general Welfare, and secure the Blessings of Liberty to ourselves and our Posterity.” Instead, the </w:t>
      </w:r>
      <w:hyperlink r:id="rId12" w:history="1">
        <w:r w:rsidRPr="007E2A20">
          <w:rPr>
            <w:rFonts w:ascii="Garamond" w:eastAsia="Times New Roman" w:hAnsi="Garamond" w:cs="Times New Roman"/>
            <w:color w:val="106596"/>
            <w:sz w:val="20"/>
            <w:szCs w:val="20"/>
            <w:lang w:val="en"/>
          </w:rPr>
          <w:t>Constitution</w:t>
        </w:r>
      </w:hyperlink>
      <w:r w:rsidRPr="007E2A20">
        <w:rPr>
          <w:rFonts w:ascii="Garamond" w:eastAsia="Times New Roman" w:hAnsi="Garamond" w:cs="Times New Roman"/>
          <w:color w:val="333333"/>
          <w:sz w:val="20"/>
          <w:szCs w:val="20"/>
          <w:lang w:val="en"/>
        </w:rPr>
        <w:t xml:space="preserve"> protected </w:t>
      </w:r>
      <w:hyperlink r:id="rId13" w:history="1">
        <w:r w:rsidRPr="007E2A20">
          <w:rPr>
            <w:rFonts w:ascii="Garamond" w:eastAsia="Times New Roman" w:hAnsi="Garamond" w:cs="Times New Roman"/>
            <w:color w:val="106596"/>
            <w:sz w:val="20"/>
            <w:szCs w:val="20"/>
            <w:lang w:val="en"/>
          </w:rPr>
          <w:t>slavery</w:t>
        </w:r>
      </w:hyperlink>
      <w:r w:rsidRPr="007E2A20">
        <w:rPr>
          <w:rFonts w:ascii="Garamond" w:eastAsia="Times New Roman" w:hAnsi="Garamond" w:cs="Times New Roman"/>
          <w:color w:val="333333"/>
          <w:sz w:val="20"/>
          <w:szCs w:val="20"/>
          <w:lang w:val="en"/>
        </w:rPr>
        <w:t xml:space="preserve"> by allowing the importation of slaves until 1808 and providing for the return of slaves who had escaped to other states.</w:t>
      </w:r>
    </w:p>
    <w:p w:rsidR="007E2A20" w:rsidRPr="007E2A20" w:rsidRDefault="007E2A20" w:rsidP="007E2A20">
      <w:pPr>
        <w:shd w:val="clear" w:color="auto" w:fill="FFFFFF"/>
        <w:spacing w:before="20" w:after="20" w:line="384" w:lineRule="atLeast"/>
        <w:rPr>
          <w:rFonts w:ascii="Garamond" w:eastAsia="Times New Roman" w:hAnsi="Garamond" w:cs="Times New Roman"/>
          <w:color w:val="333333"/>
          <w:sz w:val="20"/>
          <w:szCs w:val="20"/>
          <w:lang w:val="en"/>
        </w:rPr>
      </w:pPr>
      <w:r w:rsidRPr="007E2A20">
        <w:rPr>
          <w:rFonts w:ascii="Garamond" w:eastAsia="Times New Roman" w:hAnsi="Garamond" w:cs="Times New Roman"/>
          <w:color w:val="333333"/>
          <w:sz w:val="20"/>
          <w:szCs w:val="20"/>
          <w:lang w:val="en"/>
        </w:rPr>
        <w:t xml:space="preserve">As the United States expanded its boundaries, Native American peoples resisted conquest and absorption. Individual states, which determined most of the rights of American citizens, generally limited voting rights to white property-owning males, and other rights—such as the right to own land or serve on juries—were often denied on the basis of racial or gender distinctions. A small proportion of </w:t>
      </w:r>
      <w:hyperlink r:id="rId14" w:history="1">
        <w:r w:rsidRPr="007E2A20">
          <w:rPr>
            <w:rFonts w:ascii="Garamond" w:eastAsia="Times New Roman" w:hAnsi="Garamond" w:cs="Times New Roman"/>
            <w:color w:val="106596"/>
            <w:sz w:val="20"/>
            <w:szCs w:val="20"/>
            <w:lang w:val="en"/>
          </w:rPr>
          <w:t>African Americans</w:t>
        </w:r>
      </w:hyperlink>
      <w:r w:rsidRPr="007E2A20">
        <w:rPr>
          <w:rFonts w:ascii="Garamond" w:eastAsia="Times New Roman" w:hAnsi="Garamond" w:cs="Times New Roman"/>
          <w:color w:val="333333"/>
          <w:sz w:val="20"/>
          <w:szCs w:val="20"/>
          <w:lang w:val="en"/>
        </w:rPr>
        <w:t xml:space="preserve"> lived outside the slave system, but those so-called “free blacks” endured racial discrimination and enforced segregation. Although some slaves violently rebelled against their enslavement African Americans and other subordinated groups mainly used nonviolent means—protests, legal challenges, pleas and petitions addressed to government officials, as well as sustained and massive civil rights movements—to achieve gradual improvements in their status.</w:t>
      </w:r>
    </w:p>
    <w:p w:rsidR="007E2A20" w:rsidRPr="007E2A20" w:rsidRDefault="007E2A20" w:rsidP="007E2A20">
      <w:pPr>
        <w:shd w:val="clear" w:color="auto" w:fill="FFFFFF"/>
        <w:spacing w:before="20" w:after="20" w:line="384" w:lineRule="atLeast"/>
        <w:rPr>
          <w:rFonts w:ascii="Garamond" w:eastAsia="Times New Roman" w:hAnsi="Garamond" w:cs="Times New Roman"/>
          <w:color w:val="333333"/>
          <w:sz w:val="20"/>
          <w:szCs w:val="20"/>
          <w:lang w:val="en"/>
        </w:rPr>
      </w:pPr>
      <w:r w:rsidRPr="007E2A20">
        <w:rPr>
          <w:rFonts w:ascii="Garamond" w:eastAsia="Times New Roman" w:hAnsi="Garamond" w:cs="Times New Roman"/>
          <w:color w:val="333333"/>
          <w:sz w:val="20"/>
          <w:szCs w:val="20"/>
          <w:lang w:val="en"/>
        </w:rPr>
        <w:t xml:space="preserve">During the first half of the 19th century, movements to extend voting rights to non-property-owning white male laborers resulted in the elimination of most property qualifications for voting, but this expansion of </w:t>
      </w:r>
      <w:hyperlink r:id="rId15" w:history="1">
        <w:r w:rsidRPr="007E2A20">
          <w:rPr>
            <w:rFonts w:ascii="Garamond" w:eastAsia="Times New Roman" w:hAnsi="Garamond" w:cs="Times New Roman"/>
            <w:color w:val="106596"/>
            <w:sz w:val="20"/>
            <w:szCs w:val="20"/>
            <w:lang w:val="en"/>
          </w:rPr>
          <w:t>suffrage</w:t>
        </w:r>
      </w:hyperlink>
      <w:r w:rsidRPr="007E2A20">
        <w:rPr>
          <w:rFonts w:ascii="Garamond" w:eastAsia="Times New Roman" w:hAnsi="Garamond" w:cs="Times New Roman"/>
          <w:color w:val="333333"/>
          <w:sz w:val="20"/>
          <w:szCs w:val="20"/>
          <w:lang w:val="en"/>
        </w:rPr>
        <w:t xml:space="preserve"> was accompanied by brutal suppression of American Indians and increasing restrictions on free blacks. Slave owners in </w:t>
      </w:r>
      <w:hyperlink r:id="rId16" w:history="1">
        <w:r w:rsidRPr="007E2A20">
          <w:rPr>
            <w:rFonts w:ascii="Garamond" w:eastAsia="Times New Roman" w:hAnsi="Garamond" w:cs="Times New Roman"/>
            <w:color w:val="106596"/>
            <w:sz w:val="20"/>
            <w:szCs w:val="20"/>
            <w:lang w:val="en"/>
          </w:rPr>
          <w:t>the South</w:t>
        </w:r>
      </w:hyperlink>
      <w:r w:rsidRPr="007E2A20">
        <w:rPr>
          <w:rFonts w:ascii="Garamond" w:eastAsia="Times New Roman" w:hAnsi="Garamond" w:cs="Times New Roman"/>
          <w:color w:val="333333"/>
          <w:sz w:val="20"/>
          <w:szCs w:val="20"/>
          <w:lang w:val="en"/>
        </w:rPr>
        <w:t xml:space="preserve"> reacted to the 1831 </w:t>
      </w:r>
      <w:hyperlink r:id="rId17" w:history="1">
        <w:r w:rsidRPr="007E2A20">
          <w:rPr>
            <w:rFonts w:ascii="Garamond" w:eastAsia="Times New Roman" w:hAnsi="Garamond" w:cs="Times New Roman"/>
            <w:color w:val="106596"/>
            <w:sz w:val="20"/>
            <w:szCs w:val="20"/>
            <w:lang w:val="en"/>
          </w:rPr>
          <w:t>Nat Turner</w:t>
        </w:r>
      </w:hyperlink>
      <w:r w:rsidRPr="007E2A20">
        <w:rPr>
          <w:rFonts w:ascii="Garamond" w:eastAsia="Times New Roman" w:hAnsi="Garamond" w:cs="Times New Roman"/>
          <w:color w:val="333333"/>
          <w:sz w:val="20"/>
          <w:szCs w:val="20"/>
          <w:lang w:val="en"/>
        </w:rPr>
        <w:t xml:space="preserve"> slave revolt in Virginia by passing laws to discourage antislavery activism and prevent the teaching of slaves to read and write. Despite this repression, a growing number of African Americans freed themselves from slavery by escaping or negotiating agreements to purchase their freedom through wage </w:t>
      </w:r>
      <w:proofErr w:type="spellStart"/>
      <w:r w:rsidRPr="007E2A20">
        <w:rPr>
          <w:rFonts w:ascii="Garamond" w:eastAsia="Times New Roman" w:hAnsi="Garamond" w:cs="Times New Roman"/>
          <w:color w:val="333333"/>
          <w:sz w:val="20"/>
          <w:szCs w:val="20"/>
          <w:lang w:val="en"/>
        </w:rPr>
        <w:t>labour</w:t>
      </w:r>
      <w:proofErr w:type="spellEnd"/>
      <w:r w:rsidRPr="007E2A20">
        <w:rPr>
          <w:rFonts w:ascii="Garamond" w:eastAsia="Times New Roman" w:hAnsi="Garamond" w:cs="Times New Roman"/>
          <w:color w:val="333333"/>
          <w:sz w:val="20"/>
          <w:szCs w:val="20"/>
          <w:lang w:val="en"/>
        </w:rPr>
        <w:t xml:space="preserve">. By the 1830s, free black communities in the Northern states had become sufficiently large and organized to hold regular </w:t>
      </w:r>
      <w:r w:rsidRPr="007E2A20">
        <w:rPr>
          <w:rFonts w:ascii="Garamond" w:eastAsia="Times New Roman" w:hAnsi="Garamond" w:cs="Times New Roman"/>
          <w:color w:val="333333"/>
          <w:sz w:val="20"/>
          <w:szCs w:val="20"/>
          <w:lang w:val="en"/>
        </w:rPr>
        <w:lastRenderedPageBreak/>
        <w:t xml:space="preserve">national conventions, where black leaders gathered to discuss alternative strategies of racial advancement. In 1833 a small minority of whites joined with black antislavery activists to form the </w:t>
      </w:r>
      <w:hyperlink r:id="rId18" w:history="1">
        <w:r w:rsidRPr="007E2A20">
          <w:rPr>
            <w:rFonts w:ascii="Garamond" w:eastAsia="Times New Roman" w:hAnsi="Garamond" w:cs="Times New Roman"/>
            <w:color w:val="106596"/>
            <w:sz w:val="20"/>
            <w:szCs w:val="20"/>
            <w:lang w:val="en"/>
          </w:rPr>
          <w:t>American Anti-Slavery Society</w:t>
        </w:r>
      </w:hyperlink>
      <w:r w:rsidRPr="007E2A20">
        <w:rPr>
          <w:rFonts w:ascii="Garamond" w:eastAsia="Times New Roman" w:hAnsi="Garamond" w:cs="Times New Roman"/>
          <w:color w:val="333333"/>
          <w:sz w:val="20"/>
          <w:szCs w:val="20"/>
          <w:lang w:val="en"/>
        </w:rPr>
        <w:t xml:space="preserve"> under the leadership of </w:t>
      </w:r>
      <w:hyperlink r:id="rId19" w:history="1">
        <w:r w:rsidRPr="007E2A20">
          <w:rPr>
            <w:rFonts w:ascii="Garamond" w:eastAsia="Times New Roman" w:hAnsi="Garamond" w:cs="Times New Roman"/>
            <w:color w:val="106596"/>
            <w:sz w:val="20"/>
            <w:szCs w:val="20"/>
            <w:lang w:val="en"/>
          </w:rPr>
          <w:t>William Lloyd Garrison</w:t>
        </w:r>
      </w:hyperlink>
      <w:r w:rsidRPr="007E2A20">
        <w:rPr>
          <w:rFonts w:ascii="Garamond" w:eastAsia="Times New Roman" w:hAnsi="Garamond" w:cs="Times New Roman"/>
          <w:color w:val="333333"/>
          <w:sz w:val="20"/>
          <w:szCs w:val="20"/>
          <w:lang w:val="en"/>
        </w:rPr>
        <w:t>.</w:t>
      </w:r>
    </w:p>
    <w:p w:rsidR="007E2A20" w:rsidRPr="007E2A20" w:rsidRDefault="007E2A20" w:rsidP="007E2A20">
      <w:pPr>
        <w:shd w:val="clear" w:color="auto" w:fill="FFFFFF"/>
        <w:spacing w:before="20" w:after="20" w:line="384" w:lineRule="atLeast"/>
        <w:rPr>
          <w:rFonts w:ascii="Garamond" w:eastAsia="Times New Roman" w:hAnsi="Garamond" w:cs="Times New Roman"/>
          <w:color w:val="333333"/>
          <w:sz w:val="20"/>
          <w:szCs w:val="20"/>
          <w:lang w:val="en"/>
        </w:rPr>
      </w:pPr>
      <w:hyperlink r:id="rId20" w:history="1">
        <w:r w:rsidRPr="007E2A20">
          <w:rPr>
            <w:rFonts w:ascii="Garamond" w:eastAsia="Times New Roman" w:hAnsi="Garamond" w:cs="Times New Roman"/>
            <w:color w:val="106596"/>
            <w:sz w:val="20"/>
            <w:szCs w:val="20"/>
            <w:lang w:val="en"/>
          </w:rPr>
          <w:t>Frederick Douglass</w:t>
        </w:r>
      </w:hyperlink>
      <w:r w:rsidRPr="007E2A20">
        <w:rPr>
          <w:rFonts w:ascii="Garamond" w:eastAsia="Times New Roman" w:hAnsi="Garamond" w:cs="Times New Roman"/>
          <w:color w:val="333333"/>
          <w:sz w:val="20"/>
          <w:szCs w:val="20"/>
          <w:lang w:val="en"/>
        </w:rPr>
        <w:t xml:space="preserve"> became the most famous of the ex-slaves who joined the </w:t>
      </w:r>
      <w:hyperlink r:id="rId21" w:history="1">
        <w:r w:rsidRPr="007E2A20">
          <w:rPr>
            <w:rFonts w:ascii="Garamond" w:eastAsia="Times New Roman" w:hAnsi="Garamond" w:cs="Times New Roman"/>
            <w:color w:val="106596"/>
            <w:sz w:val="20"/>
            <w:szCs w:val="20"/>
            <w:lang w:val="en"/>
          </w:rPr>
          <w:t>abolition movement</w:t>
        </w:r>
      </w:hyperlink>
      <w:r w:rsidRPr="007E2A20">
        <w:rPr>
          <w:rFonts w:ascii="Garamond" w:eastAsia="Times New Roman" w:hAnsi="Garamond" w:cs="Times New Roman"/>
          <w:color w:val="333333"/>
          <w:sz w:val="20"/>
          <w:szCs w:val="20"/>
          <w:lang w:val="en"/>
        </w:rPr>
        <w:t xml:space="preserve">. His autobiography—one of many </w:t>
      </w:r>
      <w:hyperlink r:id="rId22" w:history="1">
        <w:r w:rsidRPr="007E2A20">
          <w:rPr>
            <w:rFonts w:ascii="Garamond" w:eastAsia="Times New Roman" w:hAnsi="Garamond" w:cs="Times New Roman"/>
            <w:color w:val="106596"/>
            <w:sz w:val="20"/>
            <w:szCs w:val="20"/>
            <w:lang w:val="en"/>
          </w:rPr>
          <w:t>slave narratives</w:t>
        </w:r>
      </w:hyperlink>
      <w:r w:rsidRPr="007E2A20">
        <w:rPr>
          <w:rFonts w:ascii="Garamond" w:eastAsia="Times New Roman" w:hAnsi="Garamond" w:cs="Times New Roman"/>
          <w:color w:val="333333"/>
          <w:sz w:val="20"/>
          <w:szCs w:val="20"/>
          <w:lang w:val="en"/>
        </w:rPr>
        <w:t xml:space="preserve">—and his stirring orations heightened public awareness of the horrors of slavery. Although black leaders became increasingly militant in their attacks against slavery and other forms of racial oppression, their efforts to secure equal rights received a major setback in 1857, when the U.S. </w:t>
      </w:r>
      <w:hyperlink r:id="rId23" w:history="1">
        <w:r w:rsidRPr="007E2A20">
          <w:rPr>
            <w:rFonts w:ascii="Garamond" w:eastAsia="Times New Roman" w:hAnsi="Garamond" w:cs="Times New Roman"/>
            <w:color w:val="106596"/>
            <w:sz w:val="20"/>
            <w:szCs w:val="20"/>
            <w:lang w:val="en"/>
          </w:rPr>
          <w:t>Supreme Court</w:t>
        </w:r>
      </w:hyperlink>
      <w:r w:rsidRPr="007E2A20">
        <w:rPr>
          <w:rFonts w:ascii="Garamond" w:eastAsia="Times New Roman" w:hAnsi="Garamond" w:cs="Times New Roman"/>
          <w:color w:val="333333"/>
          <w:sz w:val="20"/>
          <w:szCs w:val="20"/>
          <w:lang w:val="en"/>
        </w:rPr>
        <w:t xml:space="preserve"> rejected African American citizenship claims. The </w:t>
      </w:r>
      <w:hyperlink r:id="rId24" w:history="1">
        <w:r w:rsidRPr="007E2A20">
          <w:rPr>
            <w:rFonts w:ascii="Garamond" w:eastAsia="Times New Roman" w:hAnsi="Garamond" w:cs="Times New Roman"/>
            <w:color w:val="106596"/>
            <w:sz w:val="20"/>
            <w:szCs w:val="20"/>
            <w:lang w:val="en"/>
          </w:rPr>
          <w:t>Dred Scott decision</w:t>
        </w:r>
      </w:hyperlink>
      <w:r w:rsidRPr="007E2A20">
        <w:rPr>
          <w:rFonts w:ascii="Garamond" w:eastAsia="Times New Roman" w:hAnsi="Garamond" w:cs="Times New Roman"/>
          <w:color w:val="333333"/>
          <w:sz w:val="20"/>
          <w:szCs w:val="20"/>
          <w:lang w:val="en"/>
        </w:rPr>
        <w:t xml:space="preserve"> stated that the country’s founders had viewed blacks as so inferior that they had “no rights which the white man was bound to respect.” This ruling—by declaring unconstitutional the </w:t>
      </w:r>
      <w:hyperlink r:id="rId25" w:history="1">
        <w:r w:rsidRPr="007E2A20">
          <w:rPr>
            <w:rFonts w:ascii="Garamond" w:eastAsia="Times New Roman" w:hAnsi="Garamond" w:cs="Times New Roman"/>
            <w:color w:val="106596"/>
            <w:sz w:val="20"/>
            <w:szCs w:val="20"/>
            <w:lang w:val="en"/>
          </w:rPr>
          <w:t>Missouri Compromise</w:t>
        </w:r>
      </w:hyperlink>
      <w:r w:rsidRPr="007E2A20">
        <w:rPr>
          <w:rFonts w:ascii="Garamond" w:eastAsia="Times New Roman" w:hAnsi="Garamond" w:cs="Times New Roman"/>
          <w:color w:val="333333"/>
          <w:sz w:val="20"/>
          <w:szCs w:val="20"/>
          <w:lang w:val="en"/>
        </w:rPr>
        <w:t xml:space="preserve"> (1820), through which Congress had limited the expansion of slavery into western territories—ironically strengthened the antislavery movement, because it angered many whites who did not own slaves. The inability of the country’s political leaders to resolve that dispute fueled the successful presidential campaign of </w:t>
      </w:r>
      <w:hyperlink r:id="rId26" w:history="1">
        <w:r w:rsidRPr="007E2A20">
          <w:rPr>
            <w:rFonts w:ascii="Garamond" w:eastAsia="Times New Roman" w:hAnsi="Garamond" w:cs="Times New Roman"/>
            <w:color w:val="106596"/>
            <w:sz w:val="20"/>
            <w:szCs w:val="20"/>
            <w:lang w:val="en"/>
          </w:rPr>
          <w:t>Abraham Lincoln</w:t>
        </w:r>
      </w:hyperlink>
      <w:r w:rsidRPr="007E2A20">
        <w:rPr>
          <w:rFonts w:ascii="Garamond" w:eastAsia="Times New Roman" w:hAnsi="Garamond" w:cs="Times New Roman"/>
          <w:color w:val="333333"/>
          <w:sz w:val="20"/>
          <w:szCs w:val="20"/>
          <w:lang w:val="en"/>
        </w:rPr>
        <w:t xml:space="preserve">, the candidate of the antislavery </w:t>
      </w:r>
      <w:hyperlink r:id="rId27" w:history="1">
        <w:r w:rsidRPr="007E2A20">
          <w:rPr>
            <w:rFonts w:ascii="Garamond" w:eastAsia="Times New Roman" w:hAnsi="Garamond" w:cs="Times New Roman"/>
            <w:color w:val="106596"/>
            <w:sz w:val="20"/>
            <w:szCs w:val="20"/>
            <w:lang w:val="en"/>
          </w:rPr>
          <w:t>Republican Party</w:t>
        </w:r>
      </w:hyperlink>
      <w:r w:rsidRPr="007E2A20">
        <w:rPr>
          <w:rFonts w:ascii="Garamond" w:eastAsia="Times New Roman" w:hAnsi="Garamond" w:cs="Times New Roman"/>
          <w:color w:val="333333"/>
          <w:sz w:val="20"/>
          <w:szCs w:val="20"/>
          <w:lang w:val="en"/>
        </w:rPr>
        <w:t xml:space="preserve">. Lincoln’s victory in turn prompted the Southern slave states to secede and form the </w:t>
      </w:r>
      <w:hyperlink r:id="rId28" w:history="1">
        <w:r w:rsidRPr="007E2A20">
          <w:rPr>
            <w:rFonts w:ascii="Garamond" w:eastAsia="Times New Roman" w:hAnsi="Garamond" w:cs="Times New Roman"/>
            <w:color w:val="106596"/>
            <w:sz w:val="20"/>
            <w:szCs w:val="20"/>
            <w:lang w:val="en"/>
          </w:rPr>
          <w:t>Confederate States of America</w:t>
        </w:r>
      </w:hyperlink>
      <w:r w:rsidRPr="007E2A20">
        <w:rPr>
          <w:rFonts w:ascii="Garamond" w:eastAsia="Times New Roman" w:hAnsi="Garamond" w:cs="Times New Roman"/>
          <w:color w:val="333333"/>
          <w:sz w:val="20"/>
          <w:szCs w:val="20"/>
          <w:lang w:val="en"/>
        </w:rPr>
        <w:t xml:space="preserve"> in 1860–61.</w:t>
      </w:r>
    </w:p>
    <w:p w:rsidR="007E2A20" w:rsidRPr="007E2A20" w:rsidRDefault="007E2A20" w:rsidP="007E2A20">
      <w:pPr>
        <w:shd w:val="clear" w:color="auto" w:fill="FFFFFF"/>
        <w:spacing w:before="20" w:after="20" w:line="384" w:lineRule="atLeast"/>
        <w:rPr>
          <w:rFonts w:ascii="Garamond" w:eastAsia="Times New Roman" w:hAnsi="Garamond" w:cs="Times New Roman"/>
          <w:color w:val="333333"/>
          <w:sz w:val="20"/>
          <w:szCs w:val="20"/>
          <w:lang w:val="en"/>
        </w:rPr>
      </w:pPr>
      <w:r w:rsidRPr="007E2A20">
        <w:rPr>
          <w:rFonts w:ascii="Garamond" w:eastAsia="Times New Roman" w:hAnsi="Garamond" w:cs="Times New Roman"/>
          <w:color w:val="333333"/>
          <w:sz w:val="20"/>
          <w:szCs w:val="20"/>
          <w:lang w:val="en"/>
        </w:rPr>
        <w:t xml:space="preserve">Although Lincoln did not initially seek to abolish slavery, his determination to punish the rebellious states and his increasing reliance on black soldiers in the Union army prompted him to issue the </w:t>
      </w:r>
      <w:hyperlink r:id="rId29" w:history="1">
        <w:r w:rsidRPr="007E2A20">
          <w:rPr>
            <w:rFonts w:ascii="Garamond" w:eastAsia="Times New Roman" w:hAnsi="Garamond" w:cs="Times New Roman"/>
            <w:color w:val="106596"/>
            <w:sz w:val="20"/>
            <w:szCs w:val="20"/>
            <w:lang w:val="en"/>
          </w:rPr>
          <w:t xml:space="preserve">Emancipation Proclamation </w:t>
        </w:r>
      </w:hyperlink>
      <w:r w:rsidRPr="007E2A20">
        <w:rPr>
          <w:rFonts w:ascii="Garamond" w:eastAsia="Times New Roman" w:hAnsi="Garamond" w:cs="Times New Roman"/>
          <w:color w:val="333333"/>
          <w:sz w:val="20"/>
          <w:szCs w:val="20"/>
          <w:lang w:val="en"/>
        </w:rPr>
        <w:t xml:space="preserve">(1863) to deprive the Confederacy of its slave property. After the </w:t>
      </w:r>
      <w:hyperlink r:id="rId30" w:history="1">
        <w:r w:rsidRPr="007E2A20">
          <w:rPr>
            <w:rFonts w:ascii="Garamond" w:eastAsia="Times New Roman" w:hAnsi="Garamond" w:cs="Times New Roman"/>
            <w:color w:val="106596"/>
            <w:sz w:val="20"/>
            <w:szCs w:val="20"/>
            <w:lang w:val="en"/>
          </w:rPr>
          <w:t>American Civil War</w:t>
        </w:r>
      </w:hyperlink>
      <w:r w:rsidRPr="007E2A20">
        <w:rPr>
          <w:rFonts w:ascii="Garamond" w:eastAsia="Times New Roman" w:hAnsi="Garamond" w:cs="Times New Roman"/>
          <w:color w:val="333333"/>
          <w:sz w:val="20"/>
          <w:szCs w:val="20"/>
          <w:lang w:val="en"/>
        </w:rPr>
        <w:t xml:space="preserve"> ended, Republican leaders cemented the Union victory by gaining the ratification of constitutional amendments to abolish slavery (</w:t>
      </w:r>
      <w:hyperlink r:id="rId31" w:history="1">
        <w:r w:rsidRPr="007E2A20">
          <w:rPr>
            <w:rFonts w:ascii="Garamond" w:eastAsia="Times New Roman" w:hAnsi="Garamond" w:cs="Times New Roman"/>
            <w:color w:val="106596"/>
            <w:sz w:val="20"/>
            <w:szCs w:val="20"/>
            <w:lang w:val="en"/>
          </w:rPr>
          <w:t>Thirteenth Amendment</w:t>
        </w:r>
      </w:hyperlink>
      <w:r w:rsidRPr="007E2A20">
        <w:rPr>
          <w:rFonts w:ascii="Garamond" w:eastAsia="Times New Roman" w:hAnsi="Garamond" w:cs="Times New Roman"/>
          <w:color w:val="333333"/>
          <w:sz w:val="20"/>
          <w:szCs w:val="20"/>
          <w:lang w:val="en"/>
        </w:rPr>
        <w:t>) and to protect the legal equality of ex-slaves (</w:t>
      </w:r>
      <w:hyperlink r:id="rId32" w:history="1">
        <w:r w:rsidRPr="007E2A20">
          <w:rPr>
            <w:rFonts w:ascii="Garamond" w:eastAsia="Times New Roman" w:hAnsi="Garamond" w:cs="Times New Roman"/>
            <w:color w:val="106596"/>
            <w:sz w:val="20"/>
            <w:szCs w:val="20"/>
            <w:lang w:val="en"/>
          </w:rPr>
          <w:t>Fourteenth Amendment</w:t>
        </w:r>
      </w:hyperlink>
      <w:r w:rsidRPr="007E2A20">
        <w:rPr>
          <w:rFonts w:ascii="Garamond" w:eastAsia="Times New Roman" w:hAnsi="Garamond" w:cs="Times New Roman"/>
          <w:color w:val="333333"/>
          <w:sz w:val="20"/>
          <w:szCs w:val="20"/>
          <w:lang w:val="en"/>
        </w:rPr>
        <w:t>) and the voting rights of male ex-slaves (</w:t>
      </w:r>
      <w:hyperlink r:id="rId33" w:history="1">
        <w:r w:rsidRPr="007E2A20">
          <w:rPr>
            <w:rFonts w:ascii="Garamond" w:eastAsia="Times New Roman" w:hAnsi="Garamond" w:cs="Times New Roman"/>
            <w:color w:val="106596"/>
            <w:sz w:val="20"/>
            <w:szCs w:val="20"/>
            <w:lang w:val="en"/>
          </w:rPr>
          <w:t>Fifteenth Amendment</w:t>
        </w:r>
      </w:hyperlink>
      <w:r w:rsidRPr="007E2A20">
        <w:rPr>
          <w:rFonts w:ascii="Garamond" w:eastAsia="Times New Roman" w:hAnsi="Garamond" w:cs="Times New Roman"/>
          <w:color w:val="333333"/>
          <w:sz w:val="20"/>
          <w:szCs w:val="20"/>
          <w:lang w:val="en"/>
        </w:rPr>
        <w:t xml:space="preserve">). Despite those constitutional guarantees of rights, almost a century of civil rights agitation and litigation would be required to bring about consistent federal enforcement of those rights in the former Confederate states. Moreover, after federal military forces were removed from the South at the end of </w:t>
      </w:r>
      <w:hyperlink r:id="rId34" w:history="1">
        <w:r w:rsidRPr="007E2A20">
          <w:rPr>
            <w:rFonts w:ascii="Garamond" w:eastAsia="Times New Roman" w:hAnsi="Garamond" w:cs="Times New Roman"/>
            <w:color w:val="106596"/>
            <w:sz w:val="20"/>
            <w:szCs w:val="20"/>
            <w:lang w:val="en"/>
          </w:rPr>
          <w:t>Reconstruction</w:t>
        </w:r>
      </w:hyperlink>
      <w:r w:rsidRPr="007E2A20">
        <w:rPr>
          <w:rFonts w:ascii="Garamond" w:eastAsia="Times New Roman" w:hAnsi="Garamond" w:cs="Times New Roman"/>
          <w:color w:val="333333"/>
          <w:sz w:val="20"/>
          <w:szCs w:val="20"/>
          <w:lang w:val="en"/>
        </w:rPr>
        <w:t>, white leaders in the region enacted new laws to strengthen the “</w:t>
      </w:r>
      <w:hyperlink r:id="rId35" w:history="1">
        <w:r w:rsidRPr="007E2A20">
          <w:rPr>
            <w:rFonts w:ascii="Garamond" w:eastAsia="Times New Roman" w:hAnsi="Garamond" w:cs="Times New Roman"/>
            <w:color w:val="106596"/>
            <w:sz w:val="20"/>
            <w:szCs w:val="20"/>
            <w:lang w:val="en"/>
          </w:rPr>
          <w:t>Jim Crow</w:t>
        </w:r>
      </w:hyperlink>
      <w:r w:rsidRPr="007E2A20">
        <w:rPr>
          <w:rFonts w:ascii="Garamond" w:eastAsia="Times New Roman" w:hAnsi="Garamond" w:cs="Times New Roman"/>
          <w:color w:val="333333"/>
          <w:sz w:val="20"/>
          <w:szCs w:val="20"/>
          <w:lang w:val="en"/>
        </w:rPr>
        <w:t xml:space="preserve">” system of </w:t>
      </w:r>
      <w:hyperlink r:id="rId36" w:history="1">
        <w:r w:rsidRPr="007E2A20">
          <w:rPr>
            <w:rFonts w:ascii="Garamond" w:eastAsia="Times New Roman" w:hAnsi="Garamond" w:cs="Times New Roman"/>
            <w:color w:val="106596"/>
            <w:sz w:val="20"/>
            <w:szCs w:val="20"/>
            <w:lang w:val="en"/>
          </w:rPr>
          <w:t>racial segregation</w:t>
        </w:r>
      </w:hyperlink>
      <w:r w:rsidRPr="007E2A20">
        <w:rPr>
          <w:rFonts w:ascii="Garamond" w:eastAsia="Times New Roman" w:hAnsi="Garamond" w:cs="Times New Roman"/>
          <w:color w:val="333333"/>
          <w:sz w:val="20"/>
          <w:szCs w:val="20"/>
          <w:lang w:val="en"/>
        </w:rPr>
        <w:t xml:space="preserve"> and discrimination. In its </w:t>
      </w:r>
      <w:hyperlink r:id="rId37" w:history="1">
        <w:r w:rsidRPr="007E2A20">
          <w:rPr>
            <w:rFonts w:ascii="Garamond" w:eastAsia="Times New Roman" w:hAnsi="Garamond" w:cs="Times New Roman"/>
            <w:i/>
            <w:iCs/>
            <w:color w:val="106596"/>
            <w:sz w:val="20"/>
            <w:szCs w:val="20"/>
            <w:lang w:val="en"/>
          </w:rPr>
          <w:t>Plessy</w:t>
        </w:r>
        <w:r w:rsidRPr="007E2A20">
          <w:rPr>
            <w:rFonts w:ascii="Garamond" w:eastAsia="Times New Roman" w:hAnsi="Garamond" w:cs="Times New Roman"/>
            <w:color w:val="106596"/>
            <w:sz w:val="20"/>
            <w:szCs w:val="20"/>
            <w:lang w:val="en"/>
          </w:rPr>
          <w:t xml:space="preserve"> v. </w:t>
        </w:r>
        <w:r w:rsidRPr="007E2A20">
          <w:rPr>
            <w:rFonts w:ascii="Garamond" w:eastAsia="Times New Roman" w:hAnsi="Garamond" w:cs="Times New Roman"/>
            <w:i/>
            <w:iCs/>
            <w:color w:val="106596"/>
            <w:sz w:val="20"/>
            <w:szCs w:val="20"/>
            <w:lang w:val="en"/>
          </w:rPr>
          <w:t>Ferguson</w:t>
        </w:r>
      </w:hyperlink>
      <w:r w:rsidRPr="007E2A20">
        <w:rPr>
          <w:rFonts w:ascii="Garamond" w:eastAsia="Times New Roman" w:hAnsi="Garamond" w:cs="Times New Roman"/>
          <w:color w:val="333333"/>
          <w:sz w:val="20"/>
          <w:szCs w:val="20"/>
          <w:lang w:val="en"/>
        </w:rPr>
        <w:t xml:space="preserve"> decision (1896), the Supreme Court ruled that “separate but equal” facilities for African Americans did not violate the Fourteenth Amendment, ignoring evidence that the facilities for blacks were inferior to those intended for whites.</w:t>
      </w:r>
    </w:p>
    <w:p w:rsidR="007E2A20" w:rsidRPr="007E2A20" w:rsidRDefault="007E2A20" w:rsidP="007E2A20">
      <w:pPr>
        <w:shd w:val="clear" w:color="auto" w:fill="FFFFFF"/>
        <w:spacing w:before="20" w:after="20" w:line="384" w:lineRule="atLeast"/>
        <w:rPr>
          <w:rFonts w:ascii="Garamond" w:eastAsia="Times New Roman" w:hAnsi="Garamond" w:cs="Times New Roman"/>
          <w:color w:val="333333"/>
          <w:sz w:val="20"/>
          <w:szCs w:val="20"/>
          <w:lang w:val="en"/>
        </w:rPr>
      </w:pPr>
      <w:r w:rsidRPr="007E2A20">
        <w:rPr>
          <w:rFonts w:ascii="Garamond" w:eastAsia="Times New Roman" w:hAnsi="Garamond" w:cs="Times New Roman"/>
          <w:color w:val="333333"/>
          <w:sz w:val="20"/>
          <w:szCs w:val="20"/>
          <w:lang w:val="en"/>
        </w:rPr>
        <w:t xml:space="preserve">The Southern system of </w:t>
      </w:r>
      <w:hyperlink r:id="rId38" w:history="1">
        <w:r w:rsidRPr="007E2A20">
          <w:rPr>
            <w:rFonts w:ascii="Garamond" w:eastAsia="Times New Roman" w:hAnsi="Garamond" w:cs="Times New Roman"/>
            <w:color w:val="106596"/>
            <w:sz w:val="20"/>
            <w:szCs w:val="20"/>
            <w:lang w:val="en"/>
          </w:rPr>
          <w:t>white supremacy</w:t>
        </w:r>
      </w:hyperlink>
      <w:r w:rsidRPr="007E2A20">
        <w:rPr>
          <w:rFonts w:ascii="Garamond" w:eastAsia="Times New Roman" w:hAnsi="Garamond" w:cs="Times New Roman"/>
          <w:color w:val="333333"/>
          <w:sz w:val="20"/>
          <w:szCs w:val="20"/>
          <w:lang w:val="en"/>
        </w:rPr>
        <w:t xml:space="preserve"> was accompanied by the expansion of European and American imperial control over nonwhite people in Africa and Asia as well as in island countries of the Pacific and Caribbean regions. Like African Americans, most nonwhite people throughout the world were colonized or economically exploited and denied basic rights, such as the right to vote. With few exceptions, women of all races everywhere were also denied suffrage rights).</w:t>
      </w:r>
    </w:p>
    <w:bookmarkStart w:id="4" w:name="ref1122558"/>
    <w:bookmarkEnd w:id="4"/>
    <w:p w:rsidR="007E2A20" w:rsidRPr="007E2A20" w:rsidRDefault="007E2A20" w:rsidP="007E2A20">
      <w:pPr>
        <w:shd w:val="clear" w:color="auto" w:fill="FFFFFF"/>
        <w:spacing w:before="20" w:after="20" w:line="600" w:lineRule="atLeast"/>
        <w:outlineLvl w:val="1"/>
        <w:rPr>
          <w:rFonts w:ascii="Garamond" w:eastAsia="Times New Roman" w:hAnsi="Garamond" w:cs="Times New Roman"/>
          <w:b/>
          <w:bCs/>
          <w:color w:val="333333"/>
          <w:sz w:val="20"/>
          <w:szCs w:val="20"/>
          <w:lang w:val="en"/>
        </w:rPr>
      </w:pPr>
      <w:r w:rsidRPr="007E2A20">
        <w:rPr>
          <w:rFonts w:ascii="Garamond" w:eastAsia="Times New Roman" w:hAnsi="Garamond" w:cs="Times New Roman"/>
          <w:b/>
          <w:bCs/>
          <w:color w:val="333333"/>
          <w:sz w:val="20"/>
          <w:szCs w:val="20"/>
          <w:lang w:val="en"/>
        </w:rPr>
        <w:fldChar w:fldCharType="begin"/>
      </w:r>
      <w:r w:rsidRPr="007E2A20">
        <w:rPr>
          <w:rFonts w:ascii="Garamond" w:eastAsia="Times New Roman" w:hAnsi="Garamond" w:cs="Times New Roman"/>
          <w:b/>
          <w:bCs/>
          <w:color w:val="333333"/>
          <w:sz w:val="20"/>
          <w:szCs w:val="20"/>
          <w:lang w:val="en"/>
        </w:rPr>
        <w:instrText xml:space="preserve"> HYPERLINK "http://www.britannica.com/EBchecked/topic/172481/W-E-B-Du-Bois" </w:instrText>
      </w:r>
      <w:r w:rsidRPr="007E2A20">
        <w:rPr>
          <w:rFonts w:ascii="Garamond" w:eastAsia="Times New Roman" w:hAnsi="Garamond" w:cs="Times New Roman"/>
          <w:b/>
          <w:bCs/>
          <w:color w:val="333333"/>
          <w:sz w:val="20"/>
          <w:szCs w:val="20"/>
          <w:lang w:val="en"/>
        </w:rPr>
        <w:fldChar w:fldCharType="separate"/>
      </w:r>
      <w:r w:rsidRPr="007E2A20">
        <w:rPr>
          <w:rFonts w:ascii="Garamond" w:eastAsia="Times New Roman" w:hAnsi="Garamond" w:cs="Times New Roman"/>
          <w:b/>
          <w:bCs/>
          <w:color w:val="106596"/>
          <w:sz w:val="20"/>
          <w:szCs w:val="20"/>
          <w:lang w:val="en"/>
        </w:rPr>
        <w:t>Du Bois</w:t>
      </w:r>
      <w:r w:rsidRPr="007E2A20">
        <w:rPr>
          <w:rFonts w:ascii="Garamond" w:eastAsia="Times New Roman" w:hAnsi="Garamond" w:cs="Times New Roman"/>
          <w:b/>
          <w:bCs/>
          <w:color w:val="333333"/>
          <w:sz w:val="20"/>
          <w:szCs w:val="20"/>
          <w:lang w:val="en"/>
        </w:rPr>
        <w:fldChar w:fldCharType="end"/>
      </w:r>
      <w:r w:rsidRPr="007E2A20">
        <w:rPr>
          <w:rFonts w:ascii="Garamond" w:eastAsia="Times New Roman" w:hAnsi="Garamond" w:cs="Times New Roman"/>
          <w:b/>
          <w:bCs/>
          <w:color w:val="333333"/>
          <w:sz w:val="20"/>
          <w:szCs w:val="20"/>
          <w:lang w:val="en"/>
        </w:rPr>
        <w:t xml:space="preserve"> to </w:t>
      </w:r>
      <w:r w:rsidRPr="007E2A20">
        <w:rPr>
          <w:rFonts w:ascii="Garamond" w:eastAsia="Times New Roman" w:hAnsi="Garamond" w:cs="Times New Roman"/>
          <w:b/>
          <w:bCs/>
          <w:i/>
          <w:iCs/>
          <w:color w:val="333333"/>
          <w:sz w:val="20"/>
          <w:szCs w:val="20"/>
          <w:lang w:val="en"/>
        </w:rPr>
        <w:t>Brown</w:t>
      </w:r>
    </w:p>
    <w:p w:rsidR="007E2A20" w:rsidRPr="007E2A20" w:rsidRDefault="007E2A20" w:rsidP="007E2A20">
      <w:pPr>
        <w:shd w:val="clear" w:color="auto" w:fill="FFFFFF"/>
        <w:spacing w:before="20" w:after="20" w:line="384" w:lineRule="atLeast"/>
        <w:rPr>
          <w:rFonts w:ascii="Garamond" w:eastAsia="Times New Roman" w:hAnsi="Garamond" w:cs="Times New Roman"/>
          <w:color w:val="333333"/>
          <w:sz w:val="20"/>
          <w:szCs w:val="20"/>
          <w:lang w:val="en"/>
        </w:rPr>
      </w:pPr>
      <w:r w:rsidRPr="007E2A20">
        <w:rPr>
          <w:rFonts w:ascii="Garamond" w:eastAsia="Times New Roman" w:hAnsi="Garamond" w:cs="Times New Roman"/>
          <w:color w:val="333333"/>
          <w:sz w:val="20"/>
          <w:szCs w:val="20"/>
          <w:lang w:val="en"/>
        </w:rPr>
        <w:lastRenderedPageBreak/>
        <w:t xml:space="preserve">During the early decades of the 20h century, movements to resist such racial and gender discrimination gained strength in many countries. While a </w:t>
      </w:r>
      <w:hyperlink r:id="rId39" w:history="1">
        <w:r w:rsidRPr="007E2A20">
          <w:rPr>
            <w:rFonts w:ascii="Garamond" w:eastAsia="Times New Roman" w:hAnsi="Garamond" w:cs="Times New Roman"/>
            <w:color w:val="106596"/>
            <w:sz w:val="20"/>
            <w:szCs w:val="20"/>
            <w:lang w:val="en"/>
          </w:rPr>
          <w:t>Pan-African movement</w:t>
        </w:r>
      </w:hyperlink>
      <w:r w:rsidRPr="007E2A20">
        <w:rPr>
          <w:rFonts w:ascii="Garamond" w:eastAsia="Times New Roman" w:hAnsi="Garamond" w:cs="Times New Roman"/>
          <w:color w:val="333333"/>
          <w:sz w:val="20"/>
          <w:szCs w:val="20"/>
          <w:lang w:val="en"/>
        </w:rPr>
        <w:t xml:space="preserve"> emerged in response to European imperialism, African Americans developed various strategies to challenge racial discrimination in the United States. Educator </w:t>
      </w:r>
      <w:hyperlink r:id="rId40" w:history="1">
        <w:r w:rsidRPr="007E2A20">
          <w:rPr>
            <w:rFonts w:ascii="Garamond" w:eastAsia="Times New Roman" w:hAnsi="Garamond" w:cs="Times New Roman"/>
            <w:color w:val="106596"/>
            <w:sz w:val="20"/>
            <w:szCs w:val="20"/>
            <w:lang w:val="en"/>
          </w:rPr>
          <w:t>Booker T. Washington</w:t>
        </w:r>
      </w:hyperlink>
      <w:r w:rsidRPr="007E2A20">
        <w:rPr>
          <w:rFonts w:ascii="Garamond" w:eastAsia="Times New Roman" w:hAnsi="Garamond" w:cs="Times New Roman"/>
          <w:color w:val="333333"/>
          <w:sz w:val="20"/>
          <w:szCs w:val="20"/>
          <w:lang w:val="en"/>
        </w:rPr>
        <w:t xml:space="preserve"> emphasized economic development without openly challenging the Jim Crow system, Harvard University-educated scholar </w:t>
      </w:r>
      <w:hyperlink r:id="rId41" w:history="1">
        <w:r w:rsidRPr="007E2A20">
          <w:rPr>
            <w:rFonts w:ascii="Garamond" w:eastAsia="Times New Roman" w:hAnsi="Garamond" w:cs="Times New Roman"/>
            <w:color w:val="106596"/>
            <w:sz w:val="20"/>
            <w:szCs w:val="20"/>
            <w:lang w:val="en"/>
          </w:rPr>
          <w:t>W.E.B. Du Bois</w:t>
        </w:r>
      </w:hyperlink>
      <w:r w:rsidRPr="007E2A20">
        <w:rPr>
          <w:rFonts w:ascii="Garamond" w:eastAsia="Times New Roman" w:hAnsi="Garamond" w:cs="Times New Roman"/>
          <w:color w:val="333333"/>
          <w:sz w:val="20"/>
          <w:szCs w:val="20"/>
          <w:lang w:val="en"/>
        </w:rPr>
        <w:t xml:space="preserve"> became a leading advocate for civil rights and Pan-African unity among African and African descendants elsewhere in the world. In 1909 Du Bois and other African American leaders joined with white proponents of racial equality to form the </w:t>
      </w:r>
      <w:bookmarkStart w:id="5" w:name="ref169166"/>
      <w:bookmarkEnd w:id="5"/>
      <w:r w:rsidRPr="007E2A20">
        <w:rPr>
          <w:rFonts w:ascii="Garamond" w:eastAsia="Times New Roman" w:hAnsi="Garamond" w:cs="Times New Roman"/>
          <w:color w:val="333333"/>
          <w:sz w:val="20"/>
          <w:szCs w:val="20"/>
          <w:lang w:val="en"/>
        </w:rPr>
        <w:fldChar w:fldCharType="begin"/>
      </w:r>
      <w:r w:rsidRPr="007E2A20">
        <w:rPr>
          <w:rFonts w:ascii="Garamond" w:eastAsia="Times New Roman" w:hAnsi="Garamond" w:cs="Times New Roman"/>
          <w:color w:val="333333"/>
          <w:sz w:val="20"/>
          <w:szCs w:val="20"/>
          <w:lang w:val="en"/>
        </w:rPr>
        <w:instrText xml:space="preserve"> HYPERLINK "http://www.britannica.com/EBchecked/topic/404433/National-Association-for-the-Advancement-of-Colored-People-NAACP" </w:instrText>
      </w:r>
      <w:r w:rsidRPr="007E2A20">
        <w:rPr>
          <w:rFonts w:ascii="Garamond" w:eastAsia="Times New Roman" w:hAnsi="Garamond" w:cs="Times New Roman"/>
          <w:color w:val="333333"/>
          <w:sz w:val="20"/>
          <w:szCs w:val="20"/>
          <w:lang w:val="en"/>
        </w:rPr>
        <w:fldChar w:fldCharType="separate"/>
      </w:r>
      <w:r w:rsidRPr="007E2A20">
        <w:rPr>
          <w:rFonts w:ascii="Garamond" w:eastAsia="Times New Roman" w:hAnsi="Garamond" w:cs="Times New Roman"/>
          <w:color w:val="106596"/>
          <w:sz w:val="20"/>
          <w:szCs w:val="20"/>
          <w:lang w:val="en"/>
        </w:rPr>
        <w:t>National Association for the Advancement of Colored People</w:t>
      </w:r>
      <w:r w:rsidRPr="007E2A20">
        <w:rPr>
          <w:rFonts w:ascii="Garamond" w:eastAsia="Times New Roman" w:hAnsi="Garamond" w:cs="Times New Roman"/>
          <w:color w:val="333333"/>
          <w:sz w:val="20"/>
          <w:szCs w:val="20"/>
          <w:lang w:val="en"/>
        </w:rPr>
        <w:fldChar w:fldCharType="end"/>
      </w:r>
      <w:r w:rsidRPr="007E2A20">
        <w:rPr>
          <w:rFonts w:ascii="Garamond" w:eastAsia="Times New Roman" w:hAnsi="Garamond" w:cs="Times New Roman"/>
          <w:color w:val="333333"/>
          <w:sz w:val="20"/>
          <w:szCs w:val="20"/>
          <w:lang w:val="en"/>
        </w:rPr>
        <w:t xml:space="preserve"> (NAACP), which became the country’s most enduring civil rights organization. Under the leadership of Du Bois, </w:t>
      </w:r>
      <w:hyperlink r:id="rId42" w:history="1">
        <w:r w:rsidRPr="007E2A20">
          <w:rPr>
            <w:rFonts w:ascii="Garamond" w:eastAsia="Times New Roman" w:hAnsi="Garamond" w:cs="Times New Roman"/>
            <w:color w:val="106596"/>
            <w:sz w:val="20"/>
            <w:szCs w:val="20"/>
            <w:lang w:val="en"/>
          </w:rPr>
          <w:t>James Weldon Johnson</w:t>
        </w:r>
      </w:hyperlink>
      <w:r w:rsidRPr="007E2A20">
        <w:rPr>
          <w:rFonts w:ascii="Garamond" w:eastAsia="Times New Roman" w:hAnsi="Garamond" w:cs="Times New Roman"/>
          <w:color w:val="333333"/>
          <w:sz w:val="20"/>
          <w:szCs w:val="20"/>
          <w:lang w:val="en"/>
        </w:rPr>
        <w:t xml:space="preserve">, </w:t>
      </w:r>
      <w:hyperlink r:id="rId43" w:history="1">
        <w:r w:rsidRPr="007E2A20">
          <w:rPr>
            <w:rFonts w:ascii="Garamond" w:eastAsia="Times New Roman" w:hAnsi="Garamond" w:cs="Times New Roman"/>
            <w:color w:val="106596"/>
            <w:sz w:val="20"/>
            <w:szCs w:val="20"/>
            <w:lang w:val="en"/>
          </w:rPr>
          <w:t>Walter White</w:t>
        </w:r>
      </w:hyperlink>
      <w:r w:rsidRPr="007E2A20">
        <w:rPr>
          <w:rFonts w:ascii="Garamond" w:eastAsia="Times New Roman" w:hAnsi="Garamond" w:cs="Times New Roman"/>
          <w:color w:val="333333"/>
          <w:sz w:val="20"/>
          <w:szCs w:val="20"/>
          <w:lang w:val="en"/>
        </w:rPr>
        <w:t xml:space="preserve">, </w:t>
      </w:r>
      <w:hyperlink r:id="rId44" w:history="1">
        <w:r w:rsidRPr="007E2A20">
          <w:rPr>
            <w:rFonts w:ascii="Garamond" w:eastAsia="Times New Roman" w:hAnsi="Garamond" w:cs="Times New Roman"/>
            <w:color w:val="106596"/>
            <w:sz w:val="20"/>
            <w:szCs w:val="20"/>
            <w:lang w:val="en"/>
          </w:rPr>
          <w:t>Thurgood Marshall</w:t>
        </w:r>
      </w:hyperlink>
      <w:r w:rsidRPr="007E2A20">
        <w:rPr>
          <w:rFonts w:ascii="Garamond" w:eastAsia="Times New Roman" w:hAnsi="Garamond" w:cs="Times New Roman"/>
          <w:color w:val="333333"/>
          <w:sz w:val="20"/>
          <w:szCs w:val="20"/>
          <w:lang w:val="en"/>
        </w:rPr>
        <w:t>, and others, the NAACP publicized racial injustices and initiated lawsuits to secure equal treatment for African Americans in education, employment, housing, and public accommodations.</w:t>
      </w:r>
    </w:p>
    <w:p w:rsidR="007E2A20" w:rsidRPr="007E2A20" w:rsidRDefault="007E2A20" w:rsidP="007E2A20">
      <w:pPr>
        <w:pStyle w:val="NormalWeb"/>
        <w:shd w:val="clear" w:color="auto" w:fill="FFFFFF"/>
        <w:spacing w:before="20" w:after="20" w:line="384" w:lineRule="atLeast"/>
        <w:rPr>
          <w:rFonts w:ascii="Garamond" w:hAnsi="Garamond"/>
          <w:color w:val="333333"/>
          <w:sz w:val="20"/>
          <w:szCs w:val="20"/>
          <w:lang w:val="en"/>
        </w:rPr>
      </w:pPr>
      <w:r w:rsidRPr="007E2A20">
        <w:rPr>
          <w:rFonts w:ascii="Garamond" w:hAnsi="Garamond"/>
          <w:color w:val="333333"/>
          <w:sz w:val="20"/>
          <w:szCs w:val="20"/>
          <w:lang w:val="en"/>
        </w:rPr>
        <w:t xml:space="preserve">The NAACP faced competition from various groups offering alternative strategies for racial advancement. In 1941 </w:t>
      </w:r>
      <w:proofErr w:type="spellStart"/>
      <w:r w:rsidRPr="007E2A20">
        <w:rPr>
          <w:rFonts w:ascii="Garamond" w:hAnsi="Garamond"/>
          <w:color w:val="333333"/>
          <w:sz w:val="20"/>
          <w:szCs w:val="20"/>
          <w:lang w:val="en"/>
        </w:rPr>
        <w:t>labour</w:t>
      </w:r>
      <w:proofErr w:type="spellEnd"/>
      <w:r w:rsidRPr="007E2A20">
        <w:rPr>
          <w:rFonts w:ascii="Garamond" w:hAnsi="Garamond"/>
          <w:color w:val="333333"/>
          <w:sz w:val="20"/>
          <w:szCs w:val="20"/>
          <w:lang w:val="en"/>
        </w:rPr>
        <w:t xml:space="preserve"> leader </w:t>
      </w:r>
      <w:hyperlink r:id="rId45" w:history="1">
        <w:r w:rsidRPr="007E2A20">
          <w:rPr>
            <w:rStyle w:val="Hyperlink"/>
            <w:rFonts w:ascii="Garamond" w:hAnsi="Garamond"/>
            <w:sz w:val="20"/>
            <w:szCs w:val="20"/>
            <w:lang w:val="en"/>
          </w:rPr>
          <w:t>A. Philip Randolph</w:t>
        </w:r>
      </w:hyperlink>
      <w:r w:rsidRPr="007E2A20">
        <w:rPr>
          <w:rFonts w:ascii="Garamond" w:hAnsi="Garamond"/>
          <w:color w:val="333333"/>
          <w:sz w:val="20"/>
          <w:szCs w:val="20"/>
          <w:lang w:val="en"/>
        </w:rPr>
        <w:t xml:space="preserve">’s threat to stage a march on </w:t>
      </w:r>
      <w:hyperlink r:id="rId46" w:history="1">
        <w:r w:rsidRPr="007E2A20">
          <w:rPr>
            <w:rStyle w:val="Hyperlink"/>
            <w:rFonts w:ascii="Garamond" w:hAnsi="Garamond"/>
            <w:sz w:val="20"/>
            <w:szCs w:val="20"/>
            <w:lang w:val="en"/>
          </w:rPr>
          <w:t>Washington</w:t>
        </w:r>
      </w:hyperlink>
      <w:r w:rsidRPr="007E2A20">
        <w:rPr>
          <w:rFonts w:ascii="Garamond" w:hAnsi="Garamond"/>
          <w:color w:val="333333"/>
          <w:sz w:val="20"/>
          <w:szCs w:val="20"/>
          <w:lang w:val="en"/>
        </w:rPr>
        <w:t xml:space="preserve"> prodded Pres. </w:t>
      </w:r>
      <w:hyperlink r:id="rId47" w:history="1">
        <w:r w:rsidRPr="007E2A20">
          <w:rPr>
            <w:rStyle w:val="Hyperlink"/>
            <w:rFonts w:ascii="Garamond" w:hAnsi="Garamond"/>
            <w:sz w:val="20"/>
            <w:szCs w:val="20"/>
            <w:lang w:val="en"/>
          </w:rPr>
          <w:t>Franklin D. Roosevelt</w:t>
        </w:r>
      </w:hyperlink>
      <w:r w:rsidRPr="007E2A20">
        <w:rPr>
          <w:rFonts w:ascii="Garamond" w:hAnsi="Garamond"/>
          <w:color w:val="333333"/>
          <w:sz w:val="20"/>
          <w:szCs w:val="20"/>
          <w:lang w:val="en"/>
        </w:rPr>
        <w:t xml:space="preserve"> to issue an executive order against employment discrimination in the wartime defense industries. The interracial </w:t>
      </w:r>
      <w:bookmarkStart w:id="6" w:name="ref169174"/>
      <w:bookmarkEnd w:id="6"/>
      <w:r w:rsidRPr="007E2A20">
        <w:rPr>
          <w:rFonts w:ascii="Garamond" w:hAnsi="Garamond"/>
          <w:color w:val="333333"/>
          <w:sz w:val="20"/>
          <w:szCs w:val="20"/>
          <w:lang w:val="en"/>
        </w:rPr>
        <w:fldChar w:fldCharType="begin"/>
      </w:r>
      <w:r w:rsidRPr="007E2A20">
        <w:rPr>
          <w:rFonts w:ascii="Garamond" w:hAnsi="Garamond"/>
          <w:color w:val="333333"/>
          <w:sz w:val="20"/>
          <w:szCs w:val="20"/>
          <w:lang w:val="en"/>
        </w:rPr>
        <w:instrText xml:space="preserve"> HYPERLINK "http://www.britannica.com/EBchecked/topic/488122/Congress-of-Racial-Equality-CORE" </w:instrText>
      </w:r>
      <w:r w:rsidRPr="007E2A20">
        <w:rPr>
          <w:rFonts w:ascii="Garamond" w:hAnsi="Garamond"/>
          <w:color w:val="333333"/>
          <w:sz w:val="20"/>
          <w:szCs w:val="20"/>
          <w:lang w:val="en"/>
        </w:rPr>
        <w:fldChar w:fldCharType="separate"/>
      </w:r>
      <w:r w:rsidRPr="007E2A20">
        <w:rPr>
          <w:rStyle w:val="Hyperlink"/>
          <w:rFonts w:ascii="Garamond" w:hAnsi="Garamond"/>
          <w:sz w:val="20"/>
          <w:szCs w:val="20"/>
          <w:lang w:val="en"/>
        </w:rPr>
        <w:t>Congress of Racial Equality</w:t>
      </w:r>
      <w:r w:rsidRPr="007E2A20">
        <w:rPr>
          <w:rFonts w:ascii="Garamond" w:hAnsi="Garamond"/>
          <w:color w:val="333333"/>
          <w:sz w:val="20"/>
          <w:szCs w:val="20"/>
          <w:lang w:val="en"/>
        </w:rPr>
        <w:fldChar w:fldCharType="end"/>
      </w:r>
      <w:r w:rsidRPr="007E2A20">
        <w:rPr>
          <w:rFonts w:ascii="Garamond" w:hAnsi="Garamond"/>
          <w:color w:val="333333"/>
          <w:sz w:val="20"/>
          <w:szCs w:val="20"/>
          <w:lang w:val="en"/>
        </w:rPr>
        <w:t xml:space="preserve"> (CORE) also undertook small-scale </w:t>
      </w:r>
      <w:hyperlink r:id="rId48" w:history="1">
        <w:r w:rsidRPr="007E2A20">
          <w:rPr>
            <w:rStyle w:val="Hyperlink"/>
            <w:rFonts w:ascii="Garamond" w:hAnsi="Garamond"/>
            <w:sz w:val="20"/>
            <w:szCs w:val="20"/>
            <w:lang w:val="en"/>
          </w:rPr>
          <w:t>civil disobedience</w:t>
        </w:r>
      </w:hyperlink>
      <w:r w:rsidRPr="007E2A20">
        <w:rPr>
          <w:rFonts w:ascii="Garamond" w:hAnsi="Garamond"/>
          <w:color w:val="333333"/>
          <w:sz w:val="20"/>
          <w:szCs w:val="20"/>
          <w:lang w:val="en"/>
        </w:rPr>
        <w:t xml:space="preserve"> to combat segregation in Northern cities.</w:t>
      </w:r>
    </w:p>
    <w:p w:rsidR="007E2A20" w:rsidRPr="007E2A20" w:rsidRDefault="007E2A20" w:rsidP="007E2A20">
      <w:pPr>
        <w:pStyle w:val="NormalWeb"/>
        <w:shd w:val="clear" w:color="auto" w:fill="FFFFFF"/>
        <w:spacing w:before="20" w:after="20" w:line="384" w:lineRule="atLeast"/>
        <w:rPr>
          <w:rFonts w:ascii="Garamond" w:hAnsi="Garamond"/>
          <w:color w:val="333333"/>
          <w:sz w:val="20"/>
          <w:szCs w:val="20"/>
          <w:lang w:val="en"/>
        </w:rPr>
      </w:pPr>
      <w:r w:rsidRPr="007E2A20">
        <w:rPr>
          <w:rFonts w:ascii="Garamond" w:hAnsi="Garamond"/>
          <w:color w:val="333333"/>
          <w:sz w:val="20"/>
          <w:szCs w:val="20"/>
          <w:lang w:val="en"/>
        </w:rPr>
        <w:t xml:space="preserve">In the aftermath of </w:t>
      </w:r>
      <w:hyperlink r:id="rId49" w:history="1">
        <w:r w:rsidRPr="007E2A20">
          <w:rPr>
            <w:rStyle w:val="Hyperlink"/>
            <w:rFonts w:ascii="Garamond" w:hAnsi="Garamond"/>
            <w:sz w:val="20"/>
            <w:szCs w:val="20"/>
            <w:lang w:val="en"/>
          </w:rPr>
          <w:t>World War II</w:t>
        </w:r>
      </w:hyperlink>
      <w:r w:rsidRPr="007E2A20">
        <w:rPr>
          <w:rFonts w:ascii="Garamond" w:hAnsi="Garamond"/>
          <w:color w:val="333333"/>
          <w:sz w:val="20"/>
          <w:szCs w:val="20"/>
          <w:lang w:val="en"/>
        </w:rPr>
        <w:t xml:space="preserve">, African American civil rights efforts were hampered by ideological splits. Du Bois and prominent African American entertainer </w:t>
      </w:r>
      <w:hyperlink r:id="rId50" w:history="1">
        <w:r w:rsidRPr="007E2A20">
          <w:rPr>
            <w:rStyle w:val="Hyperlink"/>
            <w:rFonts w:ascii="Garamond" w:hAnsi="Garamond"/>
            <w:sz w:val="20"/>
            <w:szCs w:val="20"/>
            <w:lang w:val="en"/>
          </w:rPr>
          <w:t>Paul Robeson</w:t>
        </w:r>
      </w:hyperlink>
      <w:r w:rsidRPr="007E2A20">
        <w:rPr>
          <w:rFonts w:ascii="Garamond" w:hAnsi="Garamond"/>
          <w:color w:val="333333"/>
          <w:sz w:val="20"/>
          <w:szCs w:val="20"/>
          <w:lang w:val="en"/>
        </w:rPr>
        <w:t xml:space="preserve"> were among the leftist leaders advocating mass civil rights protests while opposing the </w:t>
      </w:r>
      <w:hyperlink r:id="rId51" w:history="1">
        <w:r w:rsidRPr="007E2A20">
          <w:rPr>
            <w:rStyle w:val="Hyperlink"/>
            <w:rFonts w:ascii="Garamond" w:hAnsi="Garamond"/>
            <w:sz w:val="20"/>
            <w:szCs w:val="20"/>
            <w:lang w:val="en"/>
          </w:rPr>
          <w:t>Cold War</w:t>
        </w:r>
      </w:hyperlink>
      <w:r w:rsidRPr="007E2A20">
        <w:rPr>
          <w:rFonts w:ascii="Garamond" w:hAnsi="Garamond"/>
          <w:color w:val="333333"/>
          <w:sz w:val="20"/>
          <w:szCs w:val="20"/>
          <w:lang w:val="en"/>
        </w:rPr>
        <w:t xml:space="preserve"> foreign and domestic policies of Pres. </w:t>
      </w:r>
      <w:hyperlink r:id="rId52" w:history="1">
        <w:r w:rsidRPr="007E2A20">
          <w:rPr>
            <w:rStyle w:val="Hyperlink"/>
            <w:rFonts w:ascii="Garamond" w:hAnsi="Garamond"/>
            <w:sz w:val="20"/>
            <w:szCs w:val="20"/>
            <w:lang w:val="en"/>
          </w:rPr>
          <w:t>Harry S. Truman</w:t>
        </w:r>
      </w:hyperlink>
      <w:r w:rsidRPr="007E2A20">
        <w:rPr>
          <w:rFonts w:ascii="Garamond" w:hAnsi="Garamond"/>
          <w:color w:val="333333"/>
          <w:sz w:val="20"/>
          <w:szCs w:val="20"/>
          <w:lang w:val="en"/>
        </w:rPr>
        <w:t xml:space="preserve">, but Truman prevailed in the </w:t>
      </w:r>
      <w:hyperlink r:id="rId53" w:history="1">
        <w:r w:rsidRPr="007E2A20">
          <w:rPr>
            <w:rStyle w:val="Hyperlink"/>
            <w:rFonts w:ascii="Garamond" w:hAnsi="Garamond"/>
            <w:sz w:val="20"/>
            <w:szCs w:val="20"/>
            <w:lang w:val="en"/>
          </w:rPr>
          <w:t>1948 presidential election</w:t>
        </w:r>
      </w:hyperlink>
      <w:r w:rsidRPr="007E2A20">
        <w:rPr>
          <w:rFonts w:ascii="Garamond" w:hAnsi="Garamond"/>
          <w:color w:val="333333"/>
          <w:sz w:val="20"/>
          <w:szCs w:val="20"/>
          <w:lang w:val="en"/>
        </w:rPr>
        <w:t xml:space="preserve"> with critical backing from NAACP leaders and most African Americans able to vote. Marshall and other NAACP leaders gained additional black support when the Supreme Court ruled public school segregation unconstitutional in 1954 in the NAACP-sponsored case of </w:t>
      </w:r>
      <w:bookmarkStart w:id="7" w:name="ref169167"/>
      <w:bookmarkEnd w:id="7"/>
      <w:r w:rsidRPr="007E2A20">
        <w:rPr>
          <w:rFonts w:ascii="Garamond" w:hAnsi="Garamond"/>
          <w:color w:val="333333"/>
          <w:sz w:val="20"/>
          <w:szCs w:val="20"/>
          <w:lang w:val="en"/>
        </w:rPr>
        <w:fldChar w:fldCharType="begin"/>
      </w:r>
      <w:r w:rsidRPr="007E2A20">
        <w:rPr>
          <w:rFonts w:ascii="Garamond" w:hAnsi="Garamond"/>
          <w:color w:val="333333"/>
          <w:sz w:val="20"/>
          <w:szCs w:val="20"/>
          <w:lang w:val="en"/>
        </w:rPr>
        <w:instrText xml:space="preserve"> HYPERLINK "http://www.britannica.com/EBchecked/topic/81780/Brown-v-Board-of-Education-of-Topeka" </w:instrText>
      </w:r>
      <w:r w:rsidRPr="007E2A20">
        <w:rPr>
          <w:rFonts w:ascii="Garamond" w:hAnsi="Garamond"/>
          <w:color w:val="333333"/>
          <w:sz w:val="20"/>
          <w:szCs w:val="20"/>
          <w:lang w:val="en"/>
        </w:rPr>
        <w:fldChar w:fldCharType="separate"/>
      </w:r>
      <w:r w:rsidRPr="007E2A20">
        <w:rPr>
          <w:rStyle w:val="Emphasis"/>
          <w:rFonts w:ascii="Garamond" w:hAnsi="Garamond"/>
          <w:color w:val="106596"/>
          <w:sz w:val="20"/>
          <w:szCs w:val="20"/>
          <w:lang w:val="en"/>
        </w:rPr>
        <w:t>Brown</w:t>
      </w:r>
      <w:r w:rsidRPr="007E2A20">
        <w:rPr>
          <w:rStyle w:val="Hyperlink"/>
          <w:rFonts w:ascii="Garamond" w:hAnsi="Garamond"/>
          <w:sz w:val="20"/>
          <w:szCs w:val="20"/>
          <w:lang w:val="en"/>
        </w:rPr>
        <w:t xml:space="preserve"> v. </w:t>
      </w:r>
      <w:r w:rsidRPr="007E2A20">
        <w:rPr>
          <w:rStyle w:val="Emphasis"/>
          <w:rFonts w:ascii="Garamond" w:hAnsi="Garamond"/>
          <w:color w:val="106596"/>
          <w:sz w:val="20"/>
          <w:szCs w:val="20"/>
          <w:lang w:val="en"/>
        </w:rPr>
        <w:t>Board of Education of Topeka</w:t>
      </w:r>
      <w:r w:rsidRPr="007E2A20">
        <w:rPr>
          <w:rFonts w:ascii="Garamond" w:hAnsi="Garamond"/>
          <w:color w:val="333333"/>
          <w:sz w:val="20"/>
          <w:szCs w:val="20"/>
          <w:lang w:val="en"/>
        </w:rPr>
        <w:fldChar w:fldCharType="end"/>
      </w:r>
      <w:r w:rsidRPr="007E2A20">
        <w:rPr>
          <w:rFonts w:ascii="Garamond" w:hAnsi="Garamond"/>
          <w:color w:val="333333"/>
          <w:sz w:val="20"/>
          <w:szCs w:val="20"/>
          <w:lang w:val="en"/>
        </w:rPr>
        <w:t>.</w:t>
      </w:r>
    </w:p>
    <w:p w:rsidR="007E2A20" w:rsidRPr="007E2A20" w:rsidRDefault="007E2A20" w:rsidP="007E2A20">
      <w:pPr>
        <w:pStyle w:val="NormalWeb"/>
        <w:shd w:val="clear" w:color="auto" w:fill="FFFFFF"/>
        <w:spacing w:before="20" w:after="20" w:line="384" w:lineRule="atLeast"/>
        <w:rPr>
          <w:rFonts w:ascii="Garamond" w:hAnsi="Garamond"/>
          <w:color w:val="333333"/>
          <w:sz w:val="20"/>
          <w:szCs w:val="20"/>
          <w:lang w:val="en"/>
        </w:rPr>
      </w:pPr>
      <w:r w:rsidRPr="007E2A20">
        <w:rPr>
          <w:rFonts w:ascii="Garamond" w:hAnsi="Garamond"/>
          <w:color w:val="333333"/>
          <w:sz w:val="20"/>
          <w:szCs w:val="20"/>
          <w:lang w:val="en"/>
        </w:rPr>
        <w:t xml:space="preserve">Yet, even as the NAACP consolidated its national dominance in the civil rights field, local black activists acted on their own to protest racial segregation and discrimination. For example, in 1951 a student walkout at a Virginia high school led by Barbara Johns, age 16, </w:t>
      </w:r>
      <w:proofErr w:type="gramStart"/>
      <w:r w:rsidRPr="007E2A20">
        <w:rPr>
          <w:rFonts w:ascii="Garamond" w:hAnsi="Garamond"/>
          <w:color w:val="333333"/>
          <w:sz w:val="20"/>
          <w:szCs w:val="20"/>
          <w:lang w:val="en"/>
        </w:rPr>
        <w:t>was</w:t>
      </w:r>
      <w:proofErr w:type="gramEnd"/>
      <w:r w:rsidRPr="007E2A20">
        <w:rPr>
          <w:rFonts w:ascii="Garamond" w:hAnsi="Garamond"/>
          <w:color w:val="333333"/>
          <w:sz w:val="20"/>
          <w:szCs w:val="20"/>
          <w:lang w:val="en"/>
        </w:rPr>
        <w:t xml:space="preserve"> one of the local efforts that culminated in the Brown decision. When the Supreme Court did not set a time limit for states to desegregate their school systems and instead merely called for desegregation “with all deliberate speed,” the stage was set for years of conflicts over public school desegregation and other discriminatory practices.</w:t>
      </w:r>
    </w:p>
    <w:bookmarkStart w:id="8" w:name="ref1122560"/>
    <w:bookmarkEnd w:id="8"/>
    <w:p w:rsidR="007E2A20" w:rsidRPr="007E2A20" w:rsidRDefault="007E2A20" w:rsidP="007E2A20">
      <w:pPr>
        <w:shd w:val="clear" w:color="auto" w:fill="FFFFFF"/>
        <w:spacing w:before="20" w:after="20" w:line="600" w:lineRule="atLeast"/>
        <w:outlineLvl w:val="1"/>
        <w:rPr>
          <w:rFonts w:ascii="Garamond" w:eastAsia="Times New Roman" w:hAnsi="Garamond" w:cs="Times New Roman"/>
          <w:b/>
          <w:bCs/>
          <w:color w:val="333333"/>
          <w:sz w:val="20"/>
          <w:szCs w:val="20"/>
          <w:lang w:val="en"/>
        </w:rPr>
      </w:pPr>
      <w:r w:rsidRPr="007E2A20">
        <w:rPr>
          <w:rFonts w:ascii="Garamond" w:eastAsia="Times New Roman" w:hAnsi="Garamond" w:cs="Times New Roman"/>
          <w:b/>
          <w:bCs/>
          <w:color w:val="333333"/>
          <w:sz w:val="20"/>
          <w:szCs w:val="20"/>
          <w:lang w:val="en"/>
        </w:rPr>
        <w:fldChar w:fldCharType="begin"/>
      </w:r>
      <w:r w:rsidRPr="007E2A20">
        <w:rPr>
          <w:rFonts w:ascii="Garamond" w:eastAsia="Times New Roman" w:hAnsi="Garamond" w:cs="Times New Roman"/>
          <w:b/>
          <w:bCs/>
          <w:color w:val="333333"/>
          <w:sz w:val="20"/>
          <w:szCs w:val="20"/>
          <w:lang w:val="en"/>
        </w:rPr>
        <w:instrText xml:space="preserve"> HYPERLINK "http://www.britannica.com/EBchecked/topic/1097927/Montgomery-bus-boycott" </w:instrText>
      </w:r>
      <w:r w:rsidRPr="007E2A20">
        <w:rPr>
          <w:rFonts w:ascii="Garamond" w:eastAsia="Times New Roman" w:hAnsi="Garamond" w:cs="Times New Roman"/>
          <w:b/>
          <w:bCs/>
          <w:color w:val="333333"/>
          <w:sz w:val="20"/>
          <w:szCs w:val="20"/>
          <w:lang w:val="en"/>
        </w:rPr>
        <w:fldChar w:fldCharType="separate"/>
      </w:r>
      <w:r w:rsidRPr="007E2A20">
        <w:rPr>
          <w:rFonts w:ascii="Garamond" w:eastAsia="Times New Roman" w:hAnsi="Garamond" w:cs="Times New Roman"/>
          <w:b/>
          <w:bCs/>
          <w:color w:val="106596"/>
          <w:sz w:val="20"/>
          <w:szCs w:val="20"/>
          <w:lang w:val="en"/>
        </w:rPr>
        <w:t>Montgomery bus boycott</w:t>
      </w:r>
      <w:r w:rsidRPr="007E2A20">
        <w:rPr>
          <w:rFonts w:ascii="Garamond" w:eastAsia="Times New Roman" w:hAnsi="Garamond" w:cs="Times New Roman"/>
          <w:b/>
          <w:bCs/>
          <w:color w:val="333333"/>
          <w:sz w:val="20"/>
          <w:szCs w:val="20"/>
          <w:lang w:val="en"/>
        </w:rPr>
        <w:fldChar w:fldCharType="end"/>
      </w:r>
      <w:r w:rsidRPr="007E2A20">
        <w:rPr>
          <w:rFonts w:ascii="Garamond" w:eastAsia="Times New Roman" w:hAnsi="Garamond" w:cs="Times New Roman"/>
          <w:b/>
          <w:bCs/>
          <w:color w:val="333333"/>
          <w:sz w:val="20"/>
          <w:szCs w:val="20"/>
          <w:lang w:val="en"/>
        </w:rPr>
        <w:t xml:space="preserve"> to the </w:t>
      </w:r>
      <w:bookmarkStart w:id="9" w:name="ref169179"/>
      <w:bookmarkEnd w:id="9"/>
      <w:r w:rsidRPr="007E2A20">
        <w:rPr>
          <w:rFonts w:ascii="Garamond" w:eastAsia="Times New Roman" w:hAnsi="Garamond" w:cs="Times New Roman"/>
          <w:b/>
          <w:bCs/>
          <w:color w:val="333333"/>
          <w:sz w:val="20"/>
          <w:szCs w:val="20"/>
          <w:lang w:val="en"/>
        </w:rPr>
        <w:fldChar w:fldCharType="begin"/>
      </w:r>
      <w:r w:rsidRPr="007E2A20">
        <w:rPr>
          <w:rFonts w:ascii="Garamond" w:eastAsia="Times New Roman" w:hAnsi="Garamond" w:cs="Times New Roman"/>
          <w:b/>
          <w:bCs/>
          <w:color w:val="333333"/>
          <w:sz w:val="20"/>
          <w:szCs w:val="20"/>
          <w:lang w:val="en"/>
        </w:rPr>
        <w:instrText xml:space="preserve"> HYPERLINK "http://www.britannica.com/EBchecked/topic/633044/Voting-Rights-Act" </w:instrText>
      </w:r>
      <w:r w:rsidRPr="007E2A20">
        <w:rPr>
          <w:rFonts w:ascii="Garamond" w:eastAsia="Times New Roman" w:hAnsi="Garamond" w:cs="Times New Roman"/>
          <w:b/>
          <w:bCs/>
          <w:color w:val="333333"/>
          <w:sz w:val="20"/>
          <w:szCs w:val="20"/>
          <w:lang w:val="en"/>
        </w:rPr>
        <w:fldChar w:fldCharType="separate"/>
      </w:r>
      <w:r w:rsidRPr="007E2A20">
        <w:rPr>
          <w:rFonts w:ascii="Garamond" w:eastAsia="Times New Roman" w:hAnsi="Garamond" w:cs="Times New Roman"/>
          <w:b/>
          <w:bCs/>
          <w:color w:val="106596"/>
          <w:sz w:val="20"/>
          <w:szCs w:val="20"/>
          <w:lang w:val="en"/>
        </w:rPr>
        <w:t>Voting Rights Act</w:t>
      </w:r>
      <w:r w:rsidRPr="007E2A20">
        <w:rPr>
          <w:rFonts w:ascii="Garamond" w:eastAsia="Times New Roman" w:hAnsi="Garamond" w:cs="Times New Roman"/>
          <w:b/>
          <w:bCs/>
          <w:color w:val="333333"/>
          <w:sz w:val="20"/>
          <w:szCs w:val="20"/>
          <w:lang w:val="en"/>
        </w:rPr>
        <w:fldChar w:fldCharType="end"/>
      </w:r>
    </w:p>
    <w:p w:rsidR="007E2A20" w:rsidRPr="007E2A20" w:rsidRDefault="007E2A20" w:rsidP="007E2A20">
      <w:pPr>
        <w:shd w:val="clear" w:color="auto" w:fill="FFFFFF"/>
        <w:spacing w:before="20" w:after="20" w:line="384" w:lineRule="atLeast"/>
        <w:rPr>
          <w:rFonts w:ascii="Garamond" w:eastAsia="Times New Roman" w:hAnsi="Garamond" w:cs="Times New Roman"/>
          <w:color w:val="333333"/>
          <w:sz w:val="20"/>
          <w:szCs w:val="20"/>
          <w:lang w:val="en"/>
        </w:rPr>
      </w:pPr>
      <w:r w:rsidRPr="007E2A20">
        <w:rPr>
          <w:rFonts w:ascii="Garamond" w:eastAsia="Times New Roman" w:hAnsi="Garamond" w:cs="Times New Roman"/>
          <w:color w:val="333333"/>
          <w:sz w:val="20"/>
          <w:szCs w:val="20"/>
          <w:lang w:val="en"/>
        </w:rPr>
        <w:t xml:space="preserve">In December 1955 NAACP activist </w:t>
      </w:r>
      <w:bookmarkStart w:id="10" w:name="ref169168"/>
      <w:bookmarkEnd w:id="10"/>
      <w:r w:rsidRPr="007E2A20">
        <w:rPr>
          <w:rFonts w:ascii="Garamond" w:eastAsia="Times New Roman" w:hAnsi="Garamond" w:cs="Times New Roman"/>
          <w:color w:val="333333"/>
          <w:sz w:val="20"/>
          <w:szCs w:val="20"/>
          <w:lang w:val="en"/>
        </w:rPr>
        <w:fldChar w:fldCharType="begin"/>
      </w:r>
      <w:r w:rsidRPr="007E2A20">
        <w:rPr>
          <w:rFonts w:ascii="Garamond" w:eastAsia="Times New Roman" w:hAnsi="Garamond" w:cs="Times New Roman"/>
          <w:color w:val="333333"/>
          <w:sz w:val="20"/>
          <w:szCs w:val="20"/>
          <w:lang w:val="en"/>
        </w:rPr>
        <w:instrText xml:space="preserve"> HYPERLINK "http://www.britannica.com/EBchecked/topic/444180/Rosa-Parks" </w:instrText>
      </w:r>
      <w:r w:rsidRPr="007E2A20">
        <w:rPr>
          <w:rFonts w:ascii="Garamond" w:eastAsia="Times New Roman" w:hAnsi="Garamond" w:cs="Times New Roman"/>
          <w:color w:val="333333"/>
          <w:sz w:val="20"/>
          <w:szCs w:val="20"/>
          <w:lang w:val="en"/>
        </w:rPr>
        <w:fldChar w:fldCharType="separate"/>
      </w:r>
      <w:r w:rsidRPr="007E2A20">
        <w:rPr>
          <w:rFonts w:ascii="Garamond" w:eastAsia="Times New Roman" w:hAnsi="Garamond" w:cs="Times New Roman"/>
          <w:color w:val="106596"/>
          <w:sz w:val="20"/>
          <w:szCs w:val="20"/>
          <w:lang w:val="en"/>
        </w:rPr>
        <w:t xml:space="preserve">Rosa </w:t>
      </w:r>
      <w:proofErr w:type="spellStart"/>
      <w:r w:rsidRPr="007E2A20">
        <w:rPr>
          <w:rFonts w:ascii="Garamond" w:eastAsia="Times New Roman" w:hAnsi="Garamond" w:cs="Times New Roman"/>
          <w:color w:val="106596"/>
          <w:sz w:val="20"/>
          <w:szCs w:val="20"/>
          <w:lang w:val="en"/>
        </w:rPr>
        <w:t>Parks</w:t>
      </w:r>
      <w:r w:rsidRPr="007E2A20">
        <w:rPr>
          <w:rFonts w:ascii="Garamond" w:eastAsia="Times New Roman" w:hAnsi="Garamond" w:cs="Times New Roman"/>
          <w:color w:val="333333"/>
          <w:sz w:val="20"/>
          <w:szCs w:val="20"/>
          <w:lang w:val="en"/>
        </w:rPr>
        <w:fldChar w:fldCharType="end"/>
      </w:r>
      <w:r w:rsidRPr="007E2A20">
        <w:rPr>
          <w:rFonts w:ascii="Garamond" w:eastAsia="Times New Roman" w:hAnsi="Garamond" w:cs="Times New Roman"/>
          <w:color w:val="333333"/>
          <w:sz w:val="20"/>
          <w:szCs w:val="20"/>
          <w:lang w:val="en"/>
        </w:rPr>
        <w:t>’s</w:t>
      </w:r>
      <w:proofErr w:type="spellEnd"/>
      <w:r w:rsidRPr="007E2A20">
        <w:rPr>
          <w:rFonts w:ascii="Garamond" w:eastAsia="Times New Roman" w:hAnsi="Garamond" w:cs="Times New Roman"/>
          <w:color w:val="333333"/>
          <w:sz w:val="20"/>
          <w:szCs w:val="20"/>
          <w:lang w:val="en"/>
        </w:rPr>
        <w:t xml:space="preserve"> impromptu refusal to give up her seat to a white man on a bus in </w:t>
      </w:r>
      <w:hyperlink r:id="rId54" w:history="1">
        <w:r w:rsidRPr="007E2A20">
          <w:rPr>
            <w:rFonts w:ascii="Garamond" w:eastAsia="Times New Roman" w:hAnsi="Garamond" w:cs="Times New Roman"/>
            <w:color w:val="106596"/>
            <w:sz w:val="20"/>
            <w:szCs w:val="20"/>
            <w:lang w:val="en"/>
          </w:rPr>
          <w:t>Montgomery</w:t>
        </w:r>
      </w:hyperlink>
      <w:r w:rsidRPr="007E2A20">
        <w:rPr>
          <w:rFonts w:ascii="Garamond" w:eastAsia="Times New Roman" w:hAnsi="Garamond" w:cs="Times New Roman"/>
          <w:color w:val="333333"/>
          <w:sz w:val="20"/>
          <w:szCs w:val="20"/>
          <w:lang w:val="en"/>
        </w:rPr>
        <w:t xml:space="preserve">, </w:t>
      </w:r>
      <w:hyperlink r:id="rId55" w:history="1">
        <w:r w:rsidRPr="007E2A20">
          <w:rPr>
            <w:rFonts w:ascii="Garamond" w:eastAsia="Times New Roman" w:hAnsi="Garamond" w:cs="Times New Roman"/>
            <w:color w:val="106596"/>
            <w:sz w:val="20"/>
            <w:szCs w:val="20"/>
            <w:lang w:val="en"/>
          </w:rPr>
          <w:t>Alabama</w:t>
        </w:r>
      </w:hyperlink>
      <w:r w:rsidRPr="007E2A20">
        <w:rPr>
          <w:rFonts w:ascii="Garamond" w:eastAsia="Times New Roman" w:hAnsi="Garamond" w:cs="Times New Roman"/>
          <w:color w:val="333333"/>
          <w:sz w:val="20"/>
          <w:szCs w:val="20"/>
          <w:lang w:val="en"/>
        </w:rPr>
        <w:t xml:space="preserve">, sparked a sustained bus </w:t>
      </w:r>
      <w:hyperlink r:id="rId56" w:history="1">
        <w:r w:rsidRPr="007E2A20">
          <w:rPr>
            <w:rFonts w:ascii="Garamond" w:eastAsia="Times New Roman" w:hAnsi="Garamond" w:cs="Times New Roman"/>
            <w:color w:val="106596"/>
            <w:sz w:val="20"/>
            <w:szCs w:val="20"/>
            <w:lang w:val="en"/>
          </w:rPr>
          <w:t>boycott</w:t>
        </w:r>
      </w:hyperlink>
      <w:r w:rsidRPr="007E2A20">
        <w:rPr>
          <w:rFonts w:ascii="Garamond" w:eastAsia="Times New Roman" w:hAnsi="Garamond" w:cs="Times New Roman"/>
          <w:color w:val="333333"/>
          <w:sz w:val="20"/>
          <w:szCs w:val="20"/>
          <w:lang w:val="en"/>
        </w:rPr>
        <w:t xml:space="preserve"> that inspired mass protests elsewhere to speed the pace of civil rights reform. After boycott supporters chose Baptist minister </w:t>
      </w:r>
      <w:bookmarkStart w:id="11" w:name="ref169169"/>
      <w:bookmarkEnd w:id="11"/>
      <w:r w:rsidRPr="007E2A20">
        <w:rPr>
          <w:rFonts w:ascii="Garamond" w:eastAsia="Times New Roman" w:hAnsi="Garamond" w:cs="Times New Roman"/>
          <w:color w:val="333333"/>
          <w:sz w:val="20"/>
          <w:szCs w:val="20"/>
          <w:lang w:val="en"/>
        </w:rPr>
        <w:fldChar w:fldCharType="begin"/>
      </w:r>
      <w:r w:rsidRPr="007E2A20">
        <w:rPr>
          <w:rFonts w:ascii="Garamond" w:eastAsia="Times New Roman" w:hAnsi="Garamond" w:cs="Times New Roman"/>
          <w:color w:val="333333"/>
          <w:sz w:val="20"/>
          <w:szCs w:val="20"/>
          <w:lang w:val="en"/>
        </w:rPr>
        <w:instrText xml:space="preserve"> HYPERLINK "http://www.britannica.com/EBchecked/topic/318311/Martin-Luther-King-Jr" </w:instrText>
      </w:r>
      <w:r w:rsidRPr="007E2A20">
        <w:rPr>
          <w:rFonts w:ascii="Garamond" w:eastAsia="Times New Roman" w:hAnsi="Garamond" w:cs="Times New Roman"/>
          <w:color w:val="333333"/>
          <w:sz w:val="20"/>
          <w:szCs w:val="20"/>
          <w:lang w:val="en"/>
        </w:rPr>
        <w:fldChar w:fldCharType="separate"/>
      </w:r>
      <w:r w:rsidRPr="007E2A20">
        <w:rPr>
          <w:rFonts w:ascii="Garamond" w:eastAsia="Times New Roman" w:hAnsi="Garamond" w:cs="Times New Roman"/>
          <w:color w:val="106596"/>
          <w:sz w:val="20"/>
          <w:szCs w:val="20"/>
          <w:lang w:val="en"/>
        </w:rPr>
        <w:t>Martin Luther King, Jr.</w:t>
      </w:r>
      <w:r w:rsidRPr="007E2A20">
        <w:rPr>
          <w:rFonts w:ascii="Garamond" w:eastAsia="Times New Roman" w:hAnsi="Garamond" w:cs="Times New Roman"/>
          <w:color w:val="333333"/>
          <w:sz w:val="20"/>
          <w:szCs w:val="20"/>
          <w:lang w:val="en"/>
        </w:rPr>
        <w:fldChar w:fldCharType="end"/>
      </w:r>
      <w:r w:rsidRPr="007E2A20">
        <w:rPr>
          <w:rFonts w:ascii="Garamond" w:eastAsia="Times New Roman" w:hAnsi="Garamond" w:cs="Times New Roman"/>
          <w:color w:val="333333"/>
          <w:sz w:val="20"/>
          <w:szCs w:val="20"/>
          <w:lang w:val="en"/>
        </w:rPr>
        <w:t xml:space="preserve">, to head the newly established Montgomery Improvement Association (MIA), King soon became the </w:t>
      </w:r>
      <w:proofErr w:type="gramStart"/>
      <w:r w:rsidRPr="007E2A20">
        <w:rPr>
          <w:rFonts w:ascii="Garamond" w:eastAsia="Times New Roman" w:hAnsi="Garamond" w:cs="Times New Roman"/>
          <w:color w:val="333333"/>
          <w:sz w:val="20"/>
          <w:szCs w:val="20"/>
          <w:lang w:val="en"/>
        </w:rPr>
        <w:t>country ’s</w:t>
      </w:r>
      <w:proofErr w:type="gramEnd"/>
      <w:r w:rsidRPr="007E2A20">
        <w:rPr>
          <w:rFonts w:ascii="Garamond" w:eastAsia="Times New Roman" w:hAnsi="Garamond" w:cs="Times New Roman"/>
          <w:color w:val="333333"/>
          <w:sz w:val="20"/>
          <w:szCs w:val="20"/>
          <w:lang w:val="en"/>
        </w:rPr>
        <w:t xml:space="preserve"> most influential advocate of the concepts of nonviolent resistance forged by </w:t>
      </w:r>
      <w:bookmarkStart w:id="12" w:name="ref169173"/>
      <w:bookmarkEnd w:id="12"/>
      <w:r w:rsidRPr="007E2A20">
        <w:rPr>
          <w:rFonts w:ascii="Garamond" w:eastAsia="Times New Roman" w:hAnsi="Garamond" w:cs="Times New Roman"/>
          <w:color w:val="333333"/>
          <w:sz w:val="20"/>
          <w:szCs w:val="20"/>
          <w:lang w:val="en"/>
        </w:rPr>
        <w:fldChar w:fldCharType="begin"/>
      </w:r>
      <w:r w:rsidRPr="007E2A20">
        <w:rPr>
          <w:rFonts w:ascii="Garamond" w:eastAsia="Times New Roman" w:hAnsi="Garamond" w:cs="Times New Roman"/>
          <w:color w:val="333333"/>
          <w:sz w:val="20"/>
          <w:szCs w:val="20"/>
          <w:lang w:val="en"/>
        </w:rPr>
        <w:instrText xml:space="preserve"> HYPERLINK "http://www.britannica.com/EBchecked/topic/225216/Mohandas-Karamchand-Gandhi" </w:instrText>
      </w:r>
      <w:r w:rsidRPr="007E2A20">
        <w:rPr>
          <w:rFonts w:ascii="Garamond" w:eastAsia="Times New Roman" w:hAnsi="Garamond" w:cs="Times New Roman"/>
          <w:color w:val="333333"/>
          <w:sz w:val="20"/>
          <w:szCs w:val="20"/>
          <w:lang w:val="en"/>
        </w:rPr>
        <w:fldChar w:fldCharType="separate"/>
      </w:r>
      <w:r w:rsidRPr="007E2A20">
        <w:rPr>
          <w:rFonts w:ascii="Garamond" w:eastAsia="Times New Roman" w:hAnsi="Garamond" w:cs="Times New Roman"/>
          <w:color w:val="106596"/>
          <w:sz w:val="20"/>
          <w:szCs w:val="20"/>
          <w:lang w:val="en"/>
        </w:rPr>
        <w:t xml:space="preserve">Mohandas </w:t>
      </w:r>
      <w:proofErr w:type="spellStart"/>
      <w:r w:rsidRPr="007E2A20">
        <w:rPr>
          <w:rFonts w:ascii="Garamond" w:eastAsia="Times New Roman" w:hAnsi="Garamond" w:cs="Times New Roman"/>
          <w:color w:val="106596"/>
          <w:sz w:val="20"/>
          <w:szCs w:val="20"/>
          <w:lang w:val="en"/>
        </w:rPr>
        <w:t>Karamchand</w:t>
      </w:r>
      <w:proofErr w:type="spellEnd"/>
      <w:r w:rsidRPr="007E2A20">
        <w:rPr>
          <w:rFonts w:ascii="Garamond" w:eastAsia="Times New Roman" w:hAnsi="Garamond" w:cs="Times New Roman"/>
          <w:color w:val="106596"/>
          <w:sz w:val="20"/>
          <w:szCs w:val="20"/>
          <w:lang w:val="en"/>
        </w:rPr>
        <w:t xml:space="preserve"> Gandhi</w:t>
      </w:r>
      <w:r w:rsidRPr="007E2A20">
        <w:rPr>
          <w:rFonts w:ascii="Garamond" w:eastAsia="Times New Roman" w:hAnsi="Garamond" w:cs="Times New Roman"/>
          <w:color w:val="333333"/>
          <w:sz w:val="20"/>
          <w:szCs w:val="20"/>
          <w:lang w:val="en"/>
        </w:rPr>
        <w:fldChar w:fldCharType="end"/>
      </w:r>
      <w:r w:rsidRPr="007E2A20">
        <w:rPr>
          <w:rFonts w:ascii="Garamond" w:eastAsia="Times New Roman" w:hAnsi="Garamond" w:cs="Times New Roman"/>
          <w:color w:val="333333"/>
          <w:sz w:val="20"/>
          <w:szCs w:val="20"/>
          <w:lang w:val="en"/>
        </w:rPr>
        <w:t xml:space="preserve">. Despite the bombing of King’s house and </w:t>
      </w:r>
      <w:r w:rsidRPr="007E2A20">
        <w:rPr>
          <w:rFonts w:ascii="Garamond" w:eastAsia="Times New Roman" w:hAnsi="Garamond" w:cs="Times New Roman"/>
          <w:color w:val="333333"/>
          <w:sz w:val="20"/>
          <w:szCs w:val="20"/>
          <w:lang w:val="en"/>
        </w:rPr>
        <w:lastRenderedPageBreak/>
        <w:t xml:space="preserve">other acts of intimidation by segregationists, MIA leaders were able to sustain the boycott until November 1956, when the NAACP won a Supreme Court order to desegregate the bus system. In 1957 King and his supporters founded the </w:t>
      </w:r>
      <w:bookmarkStart w:id="13" w:name="ref169170"/>
      <w:bookmarkEnd w:id="13"/>
      <w:r w:rsidRPr="007E2A20">
        <w:rPr>
          <w:rFonts w:ascii="Garamond" w:eastAsia="Times New Roman" w:hAnsi="Garamond" w:cs="Times New Roman"/>
          <w:color w:val="333333"/>
          <w:sz w:val="20"/>
          <w:szCs w:val="20"/>
          <w:lang w:val="en"/>
        </w:rPr>
        <w:fldChar w:fldCharType="begin"/>
      </w:r>
      <w:r w:rsidRPr="007E2A20">
        <w:rPr>
          <w:rFonts w:ascii="Garamond" w:eastAsia="Times New Roman" w:hAnsi="Garamond" w:cs="Times New Roman"/>
          <w:color w:val="333333"/>
          <w:sz w:val="20"/>
          <w:szCs w:val="20"/>
          <w:lang w:val="en"/>
        </w:rPr>
        <w:instrText xml:space="preserve"> HYPERLINK "http://www.britannica.com/EBchecked/topic/556708/Southern-Christian-Leadership-Conference-SCLC" </w:instrText>
      </w:r>
      <w:r w:rsidRPr="007E2A20">
        <w:rPr>
          <w:rFonts w:ascii="Garamond" w:eastAsia="Times New Roman" w:hAnsi="Garamond" w:cs="Times New Roman"/>
          <w:color w:val="333333"/>
          <w:sz w:val="20"/>
          <w:szCs w:val="20"/>
          <w:lang w:val="en"/>
        </w:rPr>
        <w:fldChar w:fldCharType="separate"/>
      </w:r>
      <w:r w:rsidRPr="007E2A20">
        <w:rPr>
          <w:rFonts w:ascii="Garamond" w:eastAsia="Times New Roman" w:hAnsi="Garamond" w:cs="Times New Roman"/>
          <w:color w:val="106596"/>
          <w:sz w:val="20"/>
          <w:szCs w:val="20"/>
          <w:lang w:val="en"/>
        </w:rPr>
        <w:t>Southern Christian Leadership Conference</w:t>
      </w:r>
      <w:r w:rsidRPr="007E2A20">
        <w:rPr>
          <w:rFonts w:ascii="Garamond" w:eastAsia="Times New Roman" w:hAnsi="Garamond" w:cs="Times New Roman"/>
          <w:color w:val="333333"/>
          <w:sz w:val="20"/>
          <w:szCs w:val="20"/>
          <w:lang w:val="en"/>
        </w:rPr>
        <w:fldChar w:fldCharType="end"/>
      </w:r>
      <w:r w:rsidRPr="007E2A20">
        <w:rPr>
          <w:rFonts w:ascii="Garamond" w:eastAsia="Times New Roman" w:hAnsi="Garamond" w:cs="Times New Roman"/>
          <w:color w:val="333333"/>
          <w:sz w:val="20"/>
          <w:szCs w:val="20"/>
          <w:lang w:val="en"/>
        </w:rPr>
        <w:t xml:space="preserve"> (SCLC) to provide an institutional framework supporting local protest movements.</w:t>
      </w:r>
    </w:p>
    <w:p w:rsidR="007E2A20" w:rsidRPr="007E2A20" w:rsidRDefault="007E2A20" w:rsidP="007E2A20">
      <w:pPr>
        <w:pStyle w:val="NormalWeb"/>
        <w:shd w:val="clear" w:color="auto" w:fill="FFFFFF"/>
        <w:spacing w:before="20" w:after="20" w:line="384" w:lineRule="atLeast"/>
        <w:rPr>
          <w:rFonts w:ascii="Garamond" w:hAnsi="Garamond"/>
          <w:color w:val="333333"/>
          <w:sz w:val="20"/>
          <w:szCs w:val="20"/>
          <w:lang w:val="en"/>
        </w:rPr>
      </w:pPr>
      <w:r w:rsidRPr="007E2A20">
        <w:rPr>
          <w:rFonts w:ascii="Garamond" w:hAnsi="Garamond"/>
          <w:color w:val="333333"/>
          <w:sz w:val="20"/>
          <w:szCs w:val="20"/>
          <w:lang w:val="en"/>
        </w:rPr>
        <w:t xml:space="preserve">Four black college students in </w:t>
      </w:r>
      <w:hyperlink r:id="rId57" w:history="1">
        <w:r w:rsidRPr="007E2A20">
          <w:rPr>
            <w:rStyle w:val="Hyperlink"/>
            <w:rFonts w:ascii="Garamond" w:hAnsi="Garamond"/>
            <w:sz w:val="20"/>
            <w:szCs w:val="20"/>
            <w:lang w:val="en"/>
          </w:rPr>
          <w:t>Greensboro</w:t>
        </w:r>
      </w:hyperlink>
      <w:r w:rsidRPr="007E2A20">
        <w:rPr>
          <w:rFonts w:ascii="Garamond" w:hAnsi="Garamond"/>
          <w:color w:val="333333"/>
          <w:sz w:val="20"/>
          <w:szCs w:val="20"/>
          <w:lang w:val="en"/>
        </w:rPr>
        <w:t xml:space="preserve">, North Carolina, sparked a new phase of the Southern civil rights movement on February 1, 1960, when they staged a </w:t>
      </w:r>
      <w:bookmarkStart w:id="14" w:name="ref169171"/>
      <w:bookmarkEnd w:id="14"/>
      <w:r w:rsidRPr="007E2A20">
        <w:rPr>
          <w:rFonts w:ascii="Garamond" w:hAnsi="Garamond"/>
          <w:color w:val="333333"/>
          <w:sz w:val="20"/>
          <w:szCs w:val="20"/>
          <w:lang w:val="en"/>
        </w:rPr>
        <w:fldChar w:fldCharType="begin"/>
      </w:r>
      <w:r w:rsidRPr="007E2A20">
        <w:rPr>
          <w:rFonts w:ascii="Garamond" w:hAnsi="Garamond"/>
          <w:color w:val="333333"/>
          <w:sz w:val="20"/>
          <w:szCs w:val="20"/>
          <w:lang w:val="en"/>
        </w:rPr>
        <w:instrText xml:space="preserve"> HYPERLINK "http://www.britannica.com/EBchecked/topic/546774/sit-in" </w:instrText>
      </w:r>
      <w:r w:rsidRPr="007E2A20">
        <w:rPr>
          <w:rFonts w:ascii="Garamond" w:hAnsi="Garamond"/>
          <w:color w:val="333333"/>
          <w:sz w:val="20"/>
          <w:szCs w:val="20"/>
          <w:lang w:val="en"/>
        </w:rPr>
        <w:fldChar w:fldCharType="separate"/>
      </w:r>
      <w:r w:rsidRPr="007E2A20">
        <w:rPr>
          <w:rStyle w:val="Hyperlink"/>
          <w:rFonts w:ascii="Garamond" w:hAnsi="Garamond"/>
          <w:sz w:val="20"/>
          <w:szCs w:val="20"/>
          <w:lang w:val="en"/>
        </w:rPr>
        <w:t>sit-in</w:t>
      </w:r>
      <w:r w:rsidRPr="007E2A20">
        <w:rPr>
          <w:rFonts w:ascii="Garamond" w:hAnsi="Garamond"/>
          <w:color w:val="333333"/>
          <w:sz w:val="20"/>
          <w:szCs w:val="20"/>
          <w:lang w:val="en"/>
        </w:rPr>
        <w:fldChar w:fldCharType="end"/>
      </w:r>
      <w:r w:rsidRPr="007E2A20">
        <w:rPr>
          <w:rFonts w:ascii="Garamond" w:hAnsi="Garamond"/>
          <w:color w:val="333333"/>
          <w:sz w:val="20"/>
          <w:szCs w:val="20"/>
          <w:lang w:val="en"/>
        </w:rPr>
        <w:t xml:space="preserve"> at a drugstore lunch counter reserved for whites. In the wake of the </w:t>
      </w:r>
      <w:hyperlink r:id="rId58" w:history="1">
        <w:r w:rsidRPr="007E2A20">
          <w:rPr>
            <w:rStyle w:val="Hyperlink"/>
            <w:rFonts w:ascii="Garamond" w:hAnsi="Garamond"/>
            <w:sz w:val="20"/>
            <w:szCs w:val="20"/>
            <w:lang w:val="en"/>
          </w:rPr>
          <w:t>Greensboro sit-in</w:t>
        </w:r>
      </w:hyperlink>
      <w:r w:rsidRPr="007E2A20">
        <w:rPr>
          <w:rFonts w:ascii="Garamond" w:hAnsi="Garamond"/>
          <w:color w:val="333333"/>
          <w:sz w:val="20"/>
          <w:szCs w:val="20"/>
          <w:lang w:val="en"/>
        </w:rPr>
        <w:t xml:space="preserve">, thousands of students in at least 60 communities, mostly in the upper, urbanized South, joined the </w:t>
      </w:r>
      <w:hyperlink r:id="rId59" w:history="1">
        <w:r w:rsidRPr="007E2A20">
          <w:rPr>
            <w:rStyle w:val="Hyperlink"/>
            <w:rFonts w:ascii="Garamond" w:hAnsi="Garamond"/>
            <w:sz w:val="20"/>
            <w:szCs w:val="20"/>
            <w:lang w:val="en"/>
          </w:rPr>
          <w:t>sit-in</w:t>
        </w:r>
      </w:hyperlink>
      <w:r w:rsidRPr="007E2A20">
        <w:rPr>
          <w:rFonts w:ascii="Garamond" w:hAnsi="Garamond"/>
          <w:color w:val="333333"/>
          <w:sz w:val="20"/>
          <w:szCs w:val="20"/>
          <w:lang w:val="en"/>
        </w:rPr>
        <w:t xml:space="preserve"> campaign during the winter and spring of 1960. Despite efforts by the NAACP, SCLC, and CORE to impose some control over the sit-in movement, the student protesters formed their own group, the </w:t>
      </w:r>
      <w:bookmarkStart w:id="15" w:name="ref169172"/>
      <w:bookmarkEnd w:id="15"/>
      <w:r w:rsidRPr="007E2A20">
        <w:rPr>
          <w:rFonts w:ascii="Garamond" w:hAnsi="Garamond"/>
          <w:color w:val="333333"/>
          <w:sz w:val="20"/>
          <w:szCs w:val="20"/>
          <w:lang w:val="en"/>
        </w:rPr>
        <w:fldChar w:fldCharType="begin"/>
      </w:r>
      <w:r w:rsidRPr="007E2A20">
        <w:rPr>
          <w:rFonts w:ascii="Garamond" w:hAnsi="Garamond"/>
          <w:color w:val="333333"/>
          <w:sz w:val="20"/>
          <w:szCs w:val="20"/>
          <w:lang w:val="en"/>
        </w:rPr>
        <w:instrText xml:space="preserve"> HYPERLINK "http://www.britannica.com/EBchecked/topic/569887/Student-Nonviolent-Coordinating-Committee-SNCC" </w:instrText>
      </w:r>
      <w:r w:rsidRPr="007E2A20">
        <w:rPr>
          <w:rFonts w:ascii="Garamond" w:hAnsi="Garamond"/>
          <w:color w:val="333333"/>
          <w:sz w:val="20"/>
          <w:szCs w:val="20"/>
          <w:lang w:val="en"/>
        </w:rPr>
        <w:fldChar w:fldCharType="separate"/>
      </w:r>
      <w:r w:rsidRPr="007E2A20">
        <w:rPr>
          <w:rStyle w:val="Hyperlink"/>
          <w:rFonts w:ascii="Garamond" w:hAnsi="Garamond"/>
          <w:sz w:val="20"/>
          <w:szCs w:val="20"/>
          <w:lang w:val="en"/>
        </w:rPr>
        <w:t>Student Nonviolent Coordinating Committee</w:t>
      </w:r>
      <w:r w:rsidRPr="007E2A20">
        <w:rPr>
          <w:rFonts w:ascii="Garamond" w:hAnsi="Garamond"/>
          <w:color w:val="333333"/>
          <w:sz w:val="20"/>
          <w:szCs w:val="20"/>
          <w:lang w:val="en"/>
        </w:rPr>
        <w:fldChar w:fldCharType="end"/>
      </w:r>
      <w:r w:rsidRPr="007E2A20">
        <w:rPr>
          <w:rFonts w:ascii="Garamond" w:hAnsi="Garamond"/>
          <w:color w:val="333333"/>
          <w:sz w:val="20"/>
          <w:szCs w:val="20"/>
          <w:lang w:val="en"/>
        </w:rPr>
        <w:t xml:space="preserve"> (SNCC), to coordinate the new movement. SNCC gradually acquired a staff of full-time organizers, many of whom were former student protesters, and launched a number of local projects designed to achieve desegregation and voting rights. Although SNCC’s nonviolent tactics were influenced by King, SNCC organizers typically stressed the need to develop self-reliant local leaders to sustain grassroots movements.</w:t>
      </w:r>
    </w:p>
    <w:p w:rsidR="007E2A20" w:rsidRPr="007E2A20" w:rsidRDefault="007E2A20" w:rsidP="007E2A20">
      <w:pPr>
        <w:pStyle w:val="NormalWeb"/>
        <w:shd w:val="clear" w:color="auto" w:fill="FFFFFF"/>
        <w:spacing w:before="20" w:after="20" w:line="384" w:lineRule="atLeast"/>
        <w:rPr>
          <w:rFonts w:ascii="Garamond" w:hAnsi="Garamond"/>
          <w:color w:val="333333"/>
          <w:sz w:val="20"/>
          <w:szCs w:val="20"/>
          <w:lang w:val="en"/>
        </w:rPr>
      </w:pPr>
      <w:r w:rsidRPr="007E2A20">
        <w:rPr>
          <w:rFonts w:ascii="Garamond" w:hAnsi="Garamond"/>
          <w:color w:val="333333"/>
          <w:sz w:val="20"/>
          <w:szCs w:val="20"/>
          <w:lang w:val="en"/>
        </w:rPr>
        <w:t xml:space="preserve">The </w:t>
      </w:r>
      <w:bookmarkStart w:id="16" w:name="ref1075978"/>
      <w:bookmarkEnd w:id="16"/>
      <w:r w:rsidRPr="007E2A20">
        <w:rPr>
          <w:rFonts w:ascii="Garamond" w:hAnsi="Garamond"/>
          <w:color w:val="333333"/>
          <w:sz w:val="20"/>
          <w:szCs w:val="20"/>
          <w:lang w:val="en"/>
        </w:rPr>
        <w:fldChar w:fldCharType="begin"/>
      </w:r>
      <w:r w:rsidRPr="007E2A20">
        <w:rPr>
          <w:rFonts w:ascii="Garamond" w:hAnsi="Garamond"/>
          <w:color w:val="333333"/>
          <w:sz w:val="20"/>
          <w:szCs w:val="20"/>
          <w:lang w:val="en"/>
        </w:rPr>
        <w:instrText xml:space="preserve"> HYPERLINK "http://www.britannica.com/EBchecked/topic/218576/Freedom-Rides" </w:instrText>
      </w:r>
      <w:r w:rsidRPr="007E2A20">
        <w:rPr>
          <w:rFonts w:ascii="Garamond" w:hAnsi="Garamond"/>
          <w:color w:val="333333"/>
          <w:sz w:val="20"/>
          <w:szCs w:val="20"/>
          <w:lang w:val="en"/>
        </w:rPr>
        <w:fldChar w:fldCharType="separate"/>
      </w:r>
      <w:r w:rsidRPr="007E2A20">
        <w:rPr>
          <w:rStyle w:val="Hyperlink"/>
          <w:rFonts w:ascii="Garamond" w:hAnsi="Garamond"/>
          <w:sz w:val="20"/>
          <w:szCs w:val="20"/>
          <w:lang w:val="en"/>
        </w:rPr>
        <w:t>Freedom Rides</w:t>
      </w:r>
      <w:r w:rsidRPr="007E2A20">
        <w:rPr>
          <w:rFonts w:ascii="Garamond" w:hAnsi="Garamond"/>
          <w:color w:val="333333"/>
          <w:sz w:val="20"/>
          <w:szCs w:val="20"/>
          <w:lang w:val="en"/>
        </w:rPr>
        <w:fldChar w:fldCharType="end"/>
      </w:r>
      <w:r w:rsidRPr="007E2A20">
        <w:rPr>
          <w:rFonts w:ascii="Garamond" w:hAnsi="Garamond"/>
          <w:color w:val="333333"/>
          <w:sz w:val="20"/>
          <w:szCs w:val="20"/>
          <w:lang w:val="en"/>
        </w:rPr>
        <w:t xml:space="preserve"> of 1961 signaled the beginning of a period when civil rights protest activity grew in scale and intensity. CORE sponsored the first group of bus riders who sought to desegregate Southern bus terminals. After attacks by white mobs in Alabama turned back the initial protesters, student activists from Nashville and other centers of sit-in activities continued the rides into </w:t>
      </w:r>
      <w:hyperlink r:id="rId60" w:history="1">
        <w:r w:rsidRPr="007E2A20">
          <w:rPr>
            <w:rStyle w:val="Hyperlink"/>
            <w:rFonts w:ascii="Garamond" w:hAnsi="Garamond"/>
            <w:sz w:val="20"/>
            <w:szCs w:val="20"/>
            <w:lang w:val="en"/>
          </w:rPr>
          <w:t>Jackson</w:t>
        </w:r>
      </w:hyperlink>
      <w:r w:rsidRPr="007E2A20">
        <w:rPr>
          <w:rFonts w:ascii="Garamond" w:hAnsi="Garamond"/>
          <w:color w:val="333333"/>
          <w:sz w:val="20"/>
          <w:szCs w:val="20"/>
          <w:lang w:val="en"/>
        </w:rPr>
        <w:t xml:space="preserve">, Mississippi, where they were promptly arrested for disobeying racial segregation rules. Despite U.S. Attorney General </w:t>
      </w:r>
      <w:bookmarkStart w:id="17" w:name="ref1122559"/>
      <w:bookmarkEnd w:id="17"/>
      <w:r w:rsidRPr="007E2A20">
        <w:rPr>
          <w:rFonts w:ascii="Garamond" w:hAnsi="Garamond"/>
          <w:color w:val="333333"/>
          <w:sz w:val="20"/>
          <w:szCs w:val="20"/>
          <w:lang w:val="en"/>
        </w:rPr>
        <w:fldChar w:fldCharType="begin"/>
      </w:r>
      <w:r w:rsidRPr="007E2A20">
        <w:rPr>
          <w:rFonts w:ascii="Garamond" w:hAnsi="Garamond"/>
          <w:color w:val="333333"/>
          <w:sz w:val="20"/>
          <w:szCs w:val="20"/>
          <w:lang w:val="en"/>
        </w:rPr>
        <w:instrText xml:space="preserve"> HYPERLINK "http://www.britannica.com/EBchecked/topic/314866/Robert-F-Kennedy" </w:instrText>
      </w:r>
      <w:r w:rsidRPr="007E2A20">
        <w:rPr>
          <w:rFonts w:ascii="Garamond" w:hAnsi="Garamond"/>
          <w:color w:val="333333"/>
          <w:sz w:val="20"/>
          <w:szCs w:val="20"/>
          <w:lang w:val="en"/>
        </w:rPr>
        <w:fldChar w:fldCharType="separate"/>
      </w:r>
      <w:r w:rsidRPr="007E2A20">
        <w:rPr>
          <w:rStyle w:val="Hyperlink"/>
          <w:rFonts w:ascii="Garamond" w:hAnsi="Garamond"/>
          <w:sz w:val="20"/>
          <w:szCs w:val="20"/>
          <w:lang w:val="en"/>
        </w:rPr>
        <w:t>Robert F. Kennedy</w:t>
      </w:r>
      <w:r w:rsidRPr="007E2A20">
        <w:rPr>
          <w:rFonts w:ascii="Garamond" w:hAnsi="Garamond"/>
          <w:color w:val="333333"/>
          <w:sz w:val="20"/>
          <w:szCs w:val="20"/>
          <w:lang w:val="en"/>
        </w:rPr>
        <w:fldChar w:fldCharType="end"/>
      </w:r>
      <w:r w:rsidRPr="007E2A20">
        <w:rPr>
          <w:rFonts w:ascii="Garamond" w:hAnsi="Garamond"/>
          <w:color w:val="333333"/>
          <w:sz w:val="20"/>
          <w:szCs w:val="20"/>
          <w:lang w:val="en"/>
        </w:rPr>
        <w:t xml:space="preserve">’s plea for a “cooling-off” period, the </w:t>
      </w:r>
      <w:hyperlink r:id="rId61" w:history="1">
        <w:r w:rsidRPr="007E2A20">
          <w:rPr>
            <w:rStyle w:val="Hyperlink"/>
            <w:rFonts w:ascii="Garamond" w:hAnsi="Garamond"/>
            <w:sz w:val="20"/>
            <w:szCs w:val="20"/>
            <w:lang w:val="en"/>
          </w:rPr>
          <w:t>Freedom Rides</w:t>
        </w:r>
      </w:hyperlink>
      <w:r w:rsidRPr="007E2A20">
        <w:rPr>
          <w:rFonts w:ascii="Garamond" w:hAnsi="Garamond"/>
          <w:color w:val="333333"/>
          <w:sz w:val="20"/>
          <w:szCs w:val="20"/>
          <w:lang w:val="en"/>
        </w:rPr>
        <w:t xml:space="preserve"> demonstrated that militant but nonviolent young activists could confront Southern segregation at its strongest points and pressure the federal government to intervene to protect the constitutional rights of African Americans. The Freedom Rides encouraged similar protests elsewhere against segregated transportation facilities and stimulated local campaigns in many Southern communities that had been untouched by the student sit-ins.</w:t>
      </w:r>
    </w:p>
    <w:p w:rsidR="007E2A20" w:rsidRPr="007E2A20" w:rsidRDefault="007E2A20" w:rsidP="007E2A20">
      <w:pPr>
        <w:pStyle w:val="NormalWeb"/>
        <w:shd w:val="clear" w:color="auto" w:fill="FFFFFF"/>
        <w:spacing w:before="20" w:after="20" w:line="384" w:lineRule="atLeast"/>
        <w:rPr>
          <w:rFonts w:ascii="Garamond" w:hAnsi="Garamond"/>
          <w:color w:val="333333"/>
          <w:sz w:val="20"/>
          <w:szCs w:val="20"/>
          <w:lang w:val="en"/>
        </w:rPr>
      </w:pPr>
      <w:r w:rsidRPr="007E2A20">
        <w:rPr>
          <w:rFonts w:ascii="Garamond" w:hAnsi="Garamond"/>
          <w:color w:val="333333"/>
          <w:sz w:val="20"/>
          <w:szCs w:val="20"/>
          <w:lang w:val="en"/>
        </w:rPr>
        <w:t xml:space="preserve">SCLC leaders worked with </w:t>
      </w:r>
      <w:hyperlink r:id="rId62" w:history="1">
        <w:r w:rsidRPr="007E2A20">
          <w:rPr>
            <w:rStyle w:val="Hyperlink"/>
            <w:rFonts w:ascii="Garamond" w:hAnsi="Garamond"/>
            <w:sz w:val="20"/>
            <w:szCs w:val="20"/>
            <w:lang w:val="en"/>
          </w:rPr>
          <w:t>Birmingham</w:t>
        </w:r>
      </w:hyperlink>
      <w:r w:rsidRPr="007E2A20">
        <w:rPr>
          <w:rFonts w:ascii="Garamond" w:hAnsi="Garamond"/>
          <w:color w:val="333333"/>
          <w:sz w:val="20"/>
          <w:szCs w:val="20"/>
          <w:lang w:val="en"/>
        </w:rPr>
        <w:t xml:space="preserve">, Alabama, minister </w:t>
      </w:r>
      <w:hyperlink r:id="rId63" w:history="1">
        <w:r w:rsidRPr="007E2A20">
          <w:rPr>
            <w:rStyle w:val="Hyperlink"/>
            <w:rFonts w:ascii="Garamond" w:hAnsi="Garamond"/>
            <w:sz w:val="20"/>
            <w:szCs w:val="20"/>
            <w:lang w:val="en"/>
          </w:rPr>
          <w:t xml:space="preserve">Fred </w:t>
        </w:r>
        <w:proofErr w:type="spellStart"/>
        <w:r w:rsidRPr="007E2A20">
          <w:rPr>
            <w:rStyle w:val="Hyperlink"/>
            <w:rFonts w:ascii="Garamond" w:hAnsi="Garamond"/>
            <w:sz w:val="20"/>
            <w:szCs w:val="20"/>
            <w:lang w:val="en"/>
          </w:rPr>
          <w:t>Shuttlesworth</w:t>
        </w:r>
        <w:proofErr w:type="spellEnd"/>
      </w:hyperlink>
      <w:r w:rsidRPr="007E2A20">
        <w:rPr>
          <w:rFonts w:ascii="Garamond" w:hAnsi="Garamond"/>
          <w:color w:val="333333"/>
          <w:sz w:val="20"/>
          <w:szCs w:val="20"/>
          <w:lang w:val="en"/>
        </w:rPr>
        <w:t xml:space="preserve"> to launch a major campaign featuring confrontations between nonviolent demonstrators and the often brutal law-enforcement personnel directed by Birmingham’s police commissioner, Eugene T. (“Bull”) Connor. Televised confrontations between nonviolent protesters and vicious policemen with clubs and police dogs attracted Northern support and resulted in federal intervention to bring about a settlement that included civil rights concessions. King’s “Letter from Birmingham City Jail” of April 16, 1963, defended civil disobedience and warned that frustrated African Americans might turn to </w:t>
      </w:r>
      <w:hyperlink r:id="rId64" w:history="1">
        <w:proofErr w:type="gramStart"/>
        <w:r w:rsidRPr="007E2A20">
          <w:rPr>
            <w:rStyle w:val="Hyperlink"/>
            <w:rFonts w:ascii="Garamond" w:hAnsi="Garamond"/>
            <w:sz w:val="20"/>
            <w:szCs w:val="20"/>
            <w:lang w:val="en"/>
          </w:rPr>
          <w:t>black nationalism</w:t>
        </w:r>
        <w:proofErr w:type="gramEnd"/>
      </w:hyperlink>
      <w:r w:rsidRPr="007E2A20">
        <w:rPr>
          <w:rFonts w:ascii="Garamond" w:hAnsi="Garamond"/>
          <w:color w:val="333333"/>
          <w:sz w:val="20"/>
          <w:szCs w:val="20"/>
          <w:lang w:val="en"/>
        </w:rPr>
        <w:t xml:space="preserve">, a development that he predicted would lead inevitably to a frightening racial nightmare. International news coverage of the Birmingham clashes prompted Pres. </w:t>
      </w:r>
      <w:bookmarkStart w:id="18" w:name="ref169176"/>
      <w:bookmarkEnd w:id="18"/>
      <w:r w:rsidRPr="007E2A20">
        <w:rPr>
          <w:rFonts w:ascii="Garamond" w:hAnsi="Garamond"/>
          <w:color w:val="333333"/>
          <w:sz w:val="20"/>
          <w:szCs w:val="20"/>
          <w:lang w:val="en"/>
        </w:rPr>
        <w:fldChar w:fldCharType="begin"/>
      </w:r>
      <w:r w:rsidRPr="007E2A20">
        <w:rPr>
          <w:rFonts w:ascii="Garamond" w:hAnsi="Garamond"/>
          <w:color w:val="333333"/>
          <w:sz w:val="20"/>
          <w:szCs w:val="20"/>
          <w:lang w:val="en"/>
        </w:rPr>
        <w:instrText xml:space="preserve"> HYPERLINK "http://www.britannica.com/EBchecked/topic/314791/John-F-Kennedy" </w:instrText>
      </w:r>
      <w:r w:rsidRPr="007E2A20">
        <w:rPr>
          <w:rFonts w:ascii="Garamond" w:hAnsi="Garamond"/>
          <w:color w:val="333333"/>
          <w:sz w:val="20"/>
          <w:szCs w:val="20"/>
          <w:lang w:val="en"/>
        </w:rPr>
        <w:fldChar w:fldCharType="separate"/>
      </w:r>
      <w:r w:rsidRPr="007E2A20">
        <w:rPr>
          <w:rStyle w:val="Hyperlink"/>
          <w:rFonts w:ascii="Garamond" w:hAnsi="Garamond"/>
          <w:sz w:val="20"/>
          <w:szCs w:val="20"/>
          <w:lang w:val="en"/>
        </w:rPr>
        <w:t>John F. Kennedy</w:t>
      </w:r>
      <w:r w:rsidRPr="007E2A20">
        <w:rPr>
          <w:rFonts w:ascii="Garamond" w:hAnsi="Garamond"/>
          <w:color w:val="333333"/>
          <w:sz w:val="20"/>
          <w:szCs w:val="20"/>
          <w:lang w:val="en"/>
        </w:rPr>
        <w:fldChar w:fldCharType="end"/>
      </w:r>
      <w:r w:rsidRPr="007E2A20">
        <w:rPr>
          <w:rFonts w:ascii="Garamond" w:hAnsi="Garamond"/>
          <w:color w:val="333333"/>
          <w:sz w:val="20"/>
          <w:szCs w:val="20"/>
          <w:lang w:val="en"/>
        </w:rPr>
        <w:t xml:space="preserve"> to introduce legislation that eventually became the </w:t>
      </w:r>
      <w:bookmarkStart w:id="19" w:name="ref169178"/>
      <w:bookmarkEnd w:id="19"/>
      <w:r w:rsidRPr="007E2A20">
        <w:rPr>
          <w:rFonts w:ascii="Garamond" w:hAnsi="Garamond"/>
          <w:color w:val="333333"/>
          <w:sz w:val="20"/>
          <w:szCs w:val="20"/>
          <w:lang w:val="en"/>
        </w:rPr>
        <w:fldChar w:fldCharType="begin"/>
      </w:r>
      <w:r w:rsidRPr="007E2A20">
        <w:rPr>
          <w:rFonts w:ascii="Garamond" w:hAnsi="Garamond"/>
          <w:color w:val="333333"/>
          <w:sz w:val="20"/>
          <w:szCs w:val="20"/>
          <w:lang w:val="en"/>
        </w:rPr>
        <w:instrText xml:space="preserve"> HYPERLINK "http://www.britannica.com/EBchecked/topic/119351/Civil-Rights-Act" </w:instrText>
      </w:r>
      <w:r w:rsidRPr="007E2A20">
        <w:rPr>
          <w:rFonts w:ascii="Garamond" w:hAnsi="Garamond"/>
          <w:color w:val="333333"/>
          <w:sz w:val="20"/>
          <w:szCs w:val="20"/>
          <w:lang w:val="en"/>
        </w:rPr>
        <w:fldChar w:fldCharType="separate"/>
      </w:r>
      <w:r w:rsidRPr="007E2A20">
        <w:rPr>
          <w:rStyle w:val="Hyperlink"/>
          <w:rFonts w:ascii="Garamond" w:hAnsi="Garamond"/>
          <w:sz w:val="20"/>
          <w:szCs w:val="20"/>
          <w:lang w:val="en"/>
        </w:rPr>
        <w:t>Civil Rights Act of 1964</w:t>
      </w:r>
      <w:r w:rsidRPr="007E2A20">
        <w:rPr>
          <w:rFonts w:ascii="Garamond" w:hAnsi="Garamond"/>
          <w:color w:val="333333"/>
          <w:sz w:val="20"/>
          <w:szCs w:val="20"/>
          <w:lang w:val="en"/>
        </w:rPr>
        <w:fldChar w:fldCharType="end"/>
      </w:r>
      <w:r w:rsidRPr="007E2A20">
        <w:rPr>
          <w:rFonts w:ascii="Garamond" w:hAnsi="Garamond"/>
          <w:color w:val="333333"/>
          <w:sz w:val="20"/>
          <w:szCs w:val="20"/>
          <w:lang w:val="en"/>
        </w:rPr>
        <w:t>.</w:t>
      </w:r>
    </w:p>
    <w:p w:rsidR="007E2A20" w:rsidRPr="007E2A20" w:rsidRDefault="007E2A20" w:rsidP="007E2A20">
      <w:pPr>
        <w:pStyle w:val="NormalWeb"/>
        <w:shd w:val="clear" w:color="auto" w:fill="FFFFFF"/>
        <w:spacing w:before="20" w:after="20" w:line="384" w:lineRule="atLeast"/>
        <w:rPr>
          <w:rFonts w:ascii="Garamond" w:hAnsi="Garamond"/>
          <w:color w:val="333333"/>
          <w:sz w:val="20"/>
          <w:szCs w:val="20"/>
          <w:lang w:val="en"/>
        </w:rPr>
      </w:pPr>
      <w:r w:rsidRPr="007E2A20">
        <w:rPr>
          <w:rFonts w:ascii="Garamond" w:hAnsi="Garamond"/>
          <w:color w:val="333333"/>
          <w:sz w:val="20"/>
          <w:szCs w:val="20"/>
          <w:lang w:val="en"/>
        </w:rPr>
        <w:t xml:space="preserve">Similar mass protests in dozens of other cities made white Americans more aware of the antiquated Jim Crow system, though black militancy also prompted a white “backlash.” Those mass protests culminated on August 28, 1963, in the </w:t>
      </w:r>
      <w:bookmarkStart w:id="20" w:name="ref169175"/>
      <w:bookmarkEnd w:id="20"/>
      <w:r w:rsidRPr="007E2A20">
        <w:rPr>
          <w:rFonts w:ascii="Garamond" w:hAnsi="Garamond"/>
          <w:color w:val="333333"/>
          <w:sz w:val="20"/>
          <w:szCs w:val="20"/>
          <w:lang w:val="en"/>
        </w:rPr>
        <w:lastRenderedPageBreak/>
        <w:fldChar w:fldCharType="begin"/>
      </w:r>
      <w:r w:rsidRPr="007E2A20">
        <w:rPr>
          <w:rFonts w:ascii="Garamond" w:hAnsi="Garamond"/>
          <w:color w:val="333333"/>
          <w:sz w:val="20"/>
          <w:szCs w:val="20"/>
          <w:lang w:val="en"/>
        </w:rPr>
        <w:instrText xml:space="preserve"> HYPERLINK "http://www.britannica.com/EBchecked/topic/636444/March-on-Washington" </w:instrText>
      </w:r>
      <w:r w:rsidRPr="007E2A20">
        <w:rPr>
          <w:rFonts w:ascii="Garamond" w:hAnsi="Garamond"/>
          <w:color w:val="333333"/>
          <w:sz w:val="20"/>
          <w:szCs w:val="20"/>
          <w:lang w:val="en"/>
        </w:rPr>
        <w:fldChar w:fldCharType="separate"/>
      </w:r>
      <w:r w:rsidRPr="007E2A20">
        <w:rPr>
          <w:rStyle w:val="Hyperlink"/>
          <w:rFonts w:ascii="Garamond" w:hAnsi="Garamond"/>
          <w:sz w:val="20"/>
          <w:szCs w:val="20"/>
          <w:lang w:val="en"/>
        </w:rPr>
        <w:t>March on Washington</w:t>
      </w:r>
      <w:r w:rsidRPr="007E2A20">
        <w:rPr>
          <w:rFonts w:ascii="Garamond" w:hAnsi="Garamond"/>
          <w:color w:val="333333"/>
          <w:sz w:val="20"/>
          <w:szCs w:val="20"/>
          <w:lang w:val="en"/>
        </w:rPr>
        <w:fldChar w:fldCharType="end"/>
      </w:r>
      <w:r w:rsidRPr="007E2A20">
        <w:rPr>
          <w:rFonts w:ascii="Garamond" w:hAnsi="Garamond"/>
          <w:color w:val="333333"/>
          <w:sz w:val="20"/>
          <w:szCs w:val="20"/>
          <w:lang w:val="en"/>
        </w:rPr>
        <w:t xml:space="preserve"> for Jobs and Freedom, which attracted over 200,000 participants. King used his concluding “I Have a Dream” speech at the march as an opportunity to link black civil rights aspirations with traditional American political values. He insisted that the Declaration of Independence and the Constitution comprised “a promissory note” guaranteeing all Americans “the unalienable rights of life, liberty, and the pursuit of happiness.”</w:t>
      </w:r>
    </w:p>
    <w:p w:rsidR="007E2A20" w:rsidRPr="007E2A20" w:rsidRDefault="007E2A20" w:rsidP="007E2A20">
      <w:pPr>
        <w:pStyle w:val="NormalWeb"/>
        <w:shd w:val="clear" w:color="auto" w:fill="FFFFFF"/>
        <w:spacing w:before="20" w:after="20" w:line="384" w:lineRule="atLeast"/>
        <w:rPr>
          <w:rFonts w:ascii="Garamond" w:hAnsi="Garamond"/>
          <w:color w:val="333333"/>
          <w:sz w:val="20"/>
          <w:szCs w:val="20"/>
          <w:lang w:val="en"/>
        </w:rPr>
      </w:pPr>
      <w:r w:rsidRPr="007E2A20">
        <w:rPr>
          <w:rFonts w:ascii="Garamond" w:hAnsi="Garamond"/>
          <w:color w:val="333333"/>
          <w:sz w:val="20"/>
          <w:szCs w:val="20"/>
          <w:lang w:val="en"/>
        </w:rPr>
        <w:t xml:space="preserve">While media attention concentrated on the urban demonstrations in Birmingham, the voter-registration campaign in rural Mississippi and Alabama, spearheaded by SNCC and groups under the auspices of the Council of Federated Organizations (COFO), stimulated the emergence of resilient indigenous leadership and the </w:t>
      </w:r>
      <w:bookmarkStart w:id="21" w:name="ref1075979"/>
      <w:bookmarkEnd w:id="21"/>
      <w:r w:rsidRPr="007E2A20">
        <w:rPr>
          <w:rFonts w:ascii="Garamond" w:hAnsi="Garamond"/>
          <w:color w:val="333333"/>
          <w:sz w:val="20"/>
          <w:szCs w:val="20"/>
          <w:lang w:val="en"/>
        </w:rPr>
        <w:fldChar w:fldCharType="begin"/>
      </w:r>
      <w:r w:rsidRPr="007E2A20">
        <w:rPr>
          <w:rFonts w:ascii="Garamond" w:hAnsi="Garamond"/>
          <w:color w:val="333333"/>
          <w:sz w:val="20"/>
          <w:szCs w:val="20"/>
          <w:lang w:val="en"/>
        </w:rPr>
        <w:instrText xml:space="preserve"> HYPERLINK "http://www.britannica.com/EBchecked/topic/385612/Mississippi-Freedom-Democratic-Party-MFDP" </w:instrText>
      </w:r>
      <w:r w:rsidRPr="007E2A20">
        <w:rPr>
          <w:rFonts w:ascii="Garamond" w:hAnsi="Garamond"/>
          <w:color w:val="333333"/>
          <w:sz w:val="20"/>
          <w:szCs w:val="20"/>
          <w:lang w:val="en"/>
        </w:rPr>
        <w:fldChar w:fldCharType="separate"/>
      </w:r>
      <w:r w:rsidRPr="007E2A20">
        <w:rPr>
          <w:rStyle w:val="Hyperlink"/>
          <w:rFonts w:ascii="Garamond" w:hAnsi="Garamond"/>
          <w:sz w:val="20"/>
          <w:szCs w:val="20"/>
          <w:lang w:val="en"/>
        </w:rPr>
        <w:t>Mississippi Freedom Democratic Party</w:t>
      </w:r>
      <w:r w:rsidRPr="007E2A20">
        <w:rPr>
          <w:rFonts w:ascii="Garamond" w:hAnsi="Garamond"/>
          <w:color w:val="333333"/>
          <w:sz w:val="20"/>
          <w:szCs w:val="20"/>
          <w:lang w:val="en"/>
        </w:rPr>
        <w:fldChar w:fldCharType="end"/>
      </w:r>
      <w:r w:rsidRPr="007E2A20">
        <w:rPr>
          <w:rFonts w:ascii="Garamond" w:hAnsi="Garamond"/>
          <w:color w:val="333333"/>
          <w:sz w:val="20"/>
          <w:szCs w:val="20"/>
          <w:lang w:val="en"/>
        </w:rPr>
        <w:t xml:space="preserve"> (MFDP). COFO director Robert Moses spearheaded a summer project in 1964 that brought together voting rights organizers and hundreds of Northern white volunteers. While the murders of three civil rights workers focused national attention on Mississippi, the MFDP, led by </w:t>
      </w:r>
      <w:bookmarkStart w:id="22" w:name="ref1075980"/>
      <w:bookmarkEnd w:id="22"/>
      <w:r w:rsidRPr="007E2A20">
        <w:rPr>
          <w:rFonts w:ascii="Garamond" w:hAnsi="Garamond"/>
          <w:color w:val="333333"/>
          <w:sz w:val="20"/>
          <w:szCs w:val="20"/>
          <w:lang w:val="en"/>
        </w:rPr>
        <w:fldChar w:fldCharType="begin"/>
      </w:r>
      <w:r w:rsidRPr="007E2A20">
        <w:rPr>
          <w:rFonts w:ascii="Garamond" w:hAnsi="Garamond"/>
          <w:color w:val="333333"/>
          <w:sz w:val="20"/>
          <w:szCs w:val="20"/>
          <w:lang w:val="en"/>
        </w:rPr>
        <w:instrText xml:space="preserve"> HYPERLINK "http://www.britannica.com/EBchecked/topic/253318/Fannie-Lou-Hamer" </w:instrText>
      </w:r>
      <w:r w:rsidRPr="007E2A20">
        <w:rPr>
          <w:rFonts w:ascii="Garamond" w:hAnsi="Garamond"/>
          <w:color w:val="333333"/>
          <w:sz w:val="20"/>
          <w:szCs w:val="20"/>
          <w:lang w:val="en"/>
        </w:rPr>
        <w:fldChar w:fldCharType="separate"/>
      </w:r>
      <w:r w:rsidRPr="007E2A20">
        <w:rPr>
          <w:rStyle w:val="Hyperlink"/>
          <w:rFonts w:ascii="Garamond" w:hAnsi="Garamond"/>
          <w:sz w:val="20"/>
          <w:szCs w:val="20"/>
          <w:lang w:val="en"/>
        </w:rPr>
        <w:t xml:space="preserve">Fannie Lou </w:t>
      </w:r>
      <w:proofErr w:type="spellStart"/>
      <w:r w:rsidRPr="007E2A20">
        <w:rPr>
          <w:rStyle w:val="Hyperlink"/>
          <w:rFonts w:ascii="Garamond" w:hAnsi="Garamond"/>
          <w:sz w:val="20"/>
          <w:szCs w:val="20"/>
          <w:lang w:val="en"/>
        </w:rPr>
        <w:t>Hamer</w:t>
      </w:r>
      <w:proofErr w:type="spellEnd"/>
      <w:r w:rsidRPr="007E2A20">
        <w:rPr>
          <w:rFonts w:ascii="Garamond" w:hAnsi="Garamond"/>
          <w:color w:val="333333"/>
          <w:sz w:val="20"/>
          <w:szCs w:val="20"/>
          <w:lang w:val="en"/>
        </w:rPr>
        <w:fldChar w:fldCharType="end"/>
      </w:r>
      <w:r w:rsidRPr="007E2A20">
        <w:rPr>
          <w:rFonts w:ascii="Garamond" w:hAnsi="Garamond"/>
          <w:color w:val="333333"/>
          <w:sz w:val="20"/>
          <w:szCs w:val="20"/>
          <w:lang w:val="en"/>
        </w:rPr>
        <w:t xml:space="preserve">, failed in its attempt to unseat the regular all-white delegation at the 1964 National Democratic Convention. During the following year, however, mass protests in the Alabama cities of </w:t>
      </w:r>
      <w:hyperlink r:id="rId65" w:history="1">
        <w:r w:rsidRPr="007E2A20">
          <w:rPr>
            <w:rStyle w:val="Hyperlink"/>
            <w:rFonts w:ascii="Garamond" w:hAnsi="Garamond"/>
            <w:sz w:val="20"/>
            <w:szCs w:val="20"/>
            <w:lang w:val="en"/>
          </w:rPr>
          <w:t>Selma</w:t>
        </w:r>
      </w:hyperlink>
      <w:r w:rsidRPr="007E2A20">
        <w:rPr>
          <w:rFonts w:ascii="Garamond" w:hAnsi="Garamond"/>
          <w:color w:val="333333"/>
          <w:sz w:val="20"/>
          <w:szCs w:val="20"/>
          <w:lang w:val="en"/>
        </w:rPr>
        <w:t xml:space="preserve"> and Montgomery led Pres. </w:t>
      </w:r>
      <w:bookmarkStart w:id="23" w:name="ref169177"/>
      <w:bookmarkEnd w:id="23"/>
      <w:r w:rsidRPr="007E2A20">
        <w:rPr>
          <w:rFonts w:ascii="Garamond" w:hAnsi="Garamond"/>
          <w:color w:val="333333"/>
          <w:sz w:val="20"/>
          <w:szCs w:val="20"/>
          <w:lang w:val="en"/>
        </w:rPr>
        <w:fldChar w:fldCharType="begin"/>
      </w:r>
      <w:r w:rsidRPr="007E2A20">
        <w:rPr>
          <w:rFonts w:ascii="Garamond" w:hAnsi="Garamond"/>
          <w:color w:val="333333"/>
          <w:sz w:val="20"/>
          <w:szCs w:val="20"/>
          <w:lang w:val="en"/>
        </w:rPr>
        <w:instrText xml:space="preserve"> HYPERLINK "http://www.britannica.com/EBchecked/topic/305362/Lyndon-B-Johnson" </w:instrText>
      </w:r>
      <w:r w:rsidRPr="007E2A20">
        <w:rPr>
          <w:rFonts w:ascii="Garamond" w:hAnsi="Garamond"/>
          <w:color w:val="333333"/>
          <w:sz w:val="20"/>
          <w:szCs w:val="20"/>
          <w:lang w:val="en"/>
        </w:rPr>
        <w:fldChar w:fldCharType="separate"/>
      </w:r>
      <w:r w:rsidRPr="007E2A20">
        <w:rPr>
          <w:rStyle w:val="Hyperlink"/>
          <w:rFonts w:ascii="Garamond" w:hAnsi="Garamond"/>
          <w:sz w:val="20"/>
          <w:szCs w:val="20"/>
          <w:lang w:val="en"/>
        </w:rPr>
        <w:t>Lyndon B. Johnson</w:t>
      </w:r>
      <w:r w:rsidRPr="007E2A20">
        <w:rPr>
          <w:rFonts w:ascii="Garamond" w:hAnsi="Garamond"/>
          <w:color w:val="333333"/>
          <w:sz w:val="20"/>
          <w:szCs w:val="20"/>
          <w:lang w:val="en"/>
        </w:rPr>
        <w:fldChar w:fldCharType="end"/>
      </w:r>
      <w:r w:rsidRPr="007E2A20">
        <w:rPr>
          <w:rFonts w:ascii="Garamond" w:hAnsi="Garamond"/>
          <w:color w:val="333333"/>
          <w:sz w:val="20"/>
          <w:szCs w:val="20"/>
          <w:lang w:val="en"/>
        </w:rPr>
        <w:t xml:space="preserve"> to introduce legislation that became the </w:t>
      </w:r>
      <w:hyperlink r:id="rId66" w:history="1">
        <w:r w:rsidRPr="007E2A20">
          <w:rPr>
            <w:rStyle w:val="Hyperlink"/>
            <w:rFonts w:ascii="Garamond" w:hAnsi="Garamond"/>
            <w:sz w:val="20"/>
            <w:szCs w:val="20"/>
            <w:lang w:val="en"/>
          </w:rPr>
          <w:t>Voting Rights Act</w:t>
        </w:r>
      </w:hyperlink>
      <w:r w:rsidRPr="007E2A20">
        <w:rPr>
          <w:rFonts w:ascii="Garamond" w:hAnsi="Garamond"/>
          <w:color w:val="333333"/>
          <w:sz w:val="20"/>
          <w:szCs w:val="20"/>
          <w:lang w:val="en"/>
        </w:rPr>
        <w:t xml:space="preserve"> of 1965.</w:t>
      </w:r>
    </w:p>
    <w:p w:rsidR="007E2A20" w:rsidRPr="007E2A20" w:rsidRDefault="007E2A20" w:rsidP="007E2A20">
      <w:pPr>
        <w:shd w:val="clear" w:color="auto" w:fill="FFFFFF"/>
        <w:spacing w:before="20" w:after="20" w:line="600" w:lineRule="atLeast"/>
        <w:outlineLvl w:val="1"/>
        <w:rPr>
          <w:rFonts w:ascii="Garamond" w:eastAsia="Times New Roman" w:hAnsi="Garamond" w:cs="Times New Roman"/>
          <w:b/>
          <w:bCs/>
          <w:color w:val="333333"/>
          <w:sz w:val="20"/>
          <w:szCs w:val="20"/>
          <w:lang w:val="en"/>
        </w:rPr>
      </w:pPr>
      <w:r w:rsidRPr="007E2A20">
        <w:rPr>
          <w:rFonts w:ascii="Garamond" w:eastAsia="Times New Roman" w:hAnsi="Garamond" w:cs="Times New Roman"/>
          <w:b/>
          <w:bCs/>
          <w:color w:val="333333"/>
          <w:sz w:val="20"/>
          <w:szCs w:val="20"/>
          <w:lang w:val="en"/>
        </w:rPr>
        <w:t xml:space="preserve">From black power to the assassination of </w:t>
      </w:r>
      <w:bookmarkStart w:id="24" w:name="ref1122561"/>
      <w:bookmarkEnd w:id="24"/>
      <w:r w:rsidRPr="007E2A20">
        <w:rPr>
          <w:rFonts w:ascii="Garamond" w:eastAsia="Times New Roman" w:hAnsi="Garamond" w:cs="Times New Roman"/>
          <w:b/>
          <w:bCs/>
          <w:color w:val="333333"/>
          <w:sz w:val="20"/>
          <w:szCs w:val="20"/>
          <w:lang w:val="en"/>
        </w:rPr>
        <w:fldChar w:fldCharType="begin"/>
      </w:r>
      <w:r w:rsidRPr="007E2A20">
        <w:rPr>
          <w:rFonts w:ascii="Garamond" w:eastAsia="Times New Roman" w:hAnsi="Garamond" w:cs="Times New Roman"/>
          <w:b/>
          <w:bCs/>
          <w:color w:val="333333"/>
          <w:sz w:val="20"/>
          <w:szCs w:val="20"/>
          <w:lang w:val="en"/>
        </w:rPr>
        <w:instrText xml:space="preserve"> HYPERLINK "http://www.britannica.com/EBchecked/topic/318311/Martin-Luther-King-Jr" </w:instrText>
      </w:r>
      <w:r w:rsidRPr="007E2A20">
        <w:rPr>
          <w:rFonts w:ascii="Garamond" w:eastAsia="Times New Roman" w:hAnsi="Garamond" w:cs="Times New Roman"/>
          <w:b/>
          <w:bCs/>
          <w:color w:val="333333"/>
          <w:sz w:val="20"/>
          <w:szCs w:val="20"/>
          <w:lang w:val="en"/>
        </w:rPr>
        <w:fldChar w:fldCharType="separate"/>
      </w:r>
      <w:r w:rsidRPr="007E2A20">
        <w:rPr>
          <w:rFonts w:ascii="Garamond" w:eastAsia="Times New Roman" w:hAnsi="Garamond" w:cs="Times New Roman"/>
          <w:b/>
          <w:bCs/>
          <w:color w:val="106596"/>
          <w:sz w:val="20"/>
          <w:szCs w:val="20"/>
          <w:lang w:val="en"/>
        </w:rPr>
        <w:t>Martin Luther King</w:t>
      </w:r>
      <w:r w:rsidRPr="007E2A20">
        <w:rPr>
          <w:rFonts w:ascii="Garamond" w:eastAsia="Times New Roman" w:hAnsi="Garamond" w:cs="Times New Roman"/>
          <w:b/>
          <w:bCs/>
          <w:color w:val="333333"/>
          <w:sz w:val="20"/>
          <w:szCs w:val="20"/>
          <w:lang w:val="en"/>
        </w:rPr>
        <w:fldChar w:fldCharType="end"/>
      </w:r>
    </w:p>
    <w:p w:rsidR="007E2A20" w:rsidRPr="007E2A20" w:rsidRDefault="007E2A20" w:rsidP="007E2A20">
      <w:pPr>
        <w:shd w:val="clear" w:color="auto" w:fill="FFFFFF"/>
        <w:spacing w:before="20" w:after="20" w:line="384" w:lineRule="atLeast"/>
        <w:rPr>
          <w:rFonts w:ascii="Garamond" w:eastAsia="Times New Roman" w:hAnsi="Garamond" w:cs="Times New Roman"/>
          <w:color w:val="333333"/>
          <w:sz w:val="20"/>
          <w:szCs w:val="20"/>
          <w:lang w:val="en"/>
        </w:rPr>
      </w:pPr>
      <w:r w:rsidRPr="007E2A20">
        <w:rPr>
          <w:rFonts w:ascii="Garamond" w:eastAsia="Times New Roman" w:hAnsi="Garamond" w:cs="Times New Roman"/>
          <w:color w:val="333333"/>
          <w:sz w:val="20"/>
          <w:szCs w:val="20"/>
          <w:lang w:val="en"/>
        </w:rPr>
        <w:t xml:space="preserve">The Selma-to-Montgomery march in March 1965 would be the last sustained Southern protest campaign that was able to secure widespread support among whites outside the region. The passage of voting rights legislation, the upsurge in Northern urban racial violence, and white resentment of black militancy lessened the effectiveness and popularity of nonviolent protests as a means of advancing African American interests. In addition, the growing militancy of black activists inspired by the then recently assassinated </w:t>
      </w:r>
      <w:proofErr w:type="gramStart"/>
      <w:r w:rsidRPr="007E2A20">
        <w:rPr>
          <w:rFonts w:ascii="Garamond" w:eastAsia="Times New Roman" w:hAnsi="Garamond" w:cs="Times New Roman"/>
          <w:color w:val="333333"/>
          <w:sz w:val="20"/>
          <w:szCs w:val="20"/>
          <w:lang w:val="en"/>
        </w:rPr>
        <w:t>black nationalist</w:t>
      </w:r>
      <w:proofErr w:type="gramEnd"/>
      <w:r w:rsidRPr="007E2A20">
        <w:rPr>
          <w:rFonts w:ascii="Garamond" w:eastAsia="Times New Roman" w:hAnsi="Garamond" w:cs="Times New Roman"/>
          <w:color w:val="333333"/>
          <w:sz w:val="20"/>
          <w:szCs w:val="20"/>
          <w:lang w:val="en"/>
        </w:rPr>
        <w:t xml:space="preserve"> </w:t>
      </w:r>
      <w:bookmarkStart w:id="25" w:name="ref1075984"/>
      <w:bookmarkEnd w:id="25"/>
      <w:r w:rsidRPr="007E2A20">
        <w:rPr>
          <w:rFonts w:ascii="Garamond" w:eastAsia="Times New Roman" w:hAnsi="Garamond" w:cs="Times New Roman"/>
          <w:color w:val="333333"/>
          <w:sz w:val="20"/>
          <w:szCs w:val="20"/>
          <w:lang w:val="en"/>
        </w:rPr>
        <w:fldChar w:fldCharType="begin"/>
      </w:r>
      <w:r w:rsidRPr="007E2A20">
        <w:rPr>
          <w:rFonts w:ascii="Garamond" w:eastAsia="Times New Roman" w:hAnsi="Garamond" w:cs="Times New Roman"/>
          <w:color w:val="333333"/>
          <w:sz w:val="20"/>
          <w:szCs w:val="20"/>
          <w:lang w:val="en"/>
        </w:rPr>
        <w:instrText xml:space="preserve"> HYPERLINK "http://www.britannica.com/EBchecked/topic/359906/Malcolm-X" </w:instrText>
      </w:r>
      <w:r w:rsidRPr="007E2A20">
        <w:rPr>
          <w:rFonts w:ascii="Garamond" w:eastAsia="Times New Roman" w:hAnsi="Garamond" w:cs="Times New Roman"/>
          <w:color w:val="333333"/>
          <w:sz w:val="20"/>
          <w:szCs w:val="20"/>
          <w:lang w:val="en"/>
        </w:rPr>
        <w:fldChar w:fldCharType="separate"/>
      </w:r>
      <w:r w:rsidRPr="007E2A20">
        <w:rPr>
          <w:rFonts w:ascii="Garamond" w:eastAsia="Times New Roman" w:hAnsi="Garamond" w:cs="Times New Roman"/>
          <w:color w:val="106596"/>
          <w:sz w:val="20"/>
          <w:szCs w:val="20"/>
          <w:lang w:val="en"/>
        </w:rPr>
        <w:t>Malcolm X</w:t>
      </w:r>
      <w:r w:rsidRPr="007E2A20">
        <w:rPr>
          <w:rFonts w:ascii="Garamond" w:eastAsia="Times New Roman" w:hAnsi="Garamond" w:cs="Times New Roman"/>
          <w:color w:val="333333"/>
          <w:sz w:val="20"/>
          <w:szCs w:val="20"/>
          <w:lang w:val="en"/>
        </w:rPr>
        <w:fldChar w:fldCharType="end"/>
      </w:r>
      <w:r w:rsidRPr="007E2A20">
        <w:rPr>
          <w:rFonts w:ascii="Garamond" w:eastAsia="Times New Roman" w:hAnsi="Garamond" w:cs="Times New Roman"/>
          <w:color w:val="333333"/>
          <w:sz w:val="20"/>
          <w:szCs w:val="20"/>
          <w:lang w:val="en"/>
        </w:rPr>
        <w:t xml:space="preserve"> spawned an increasing determination among African Americans to achieve political power and cultural autonomy by building black-controlled institutions</w:t>
      </w:r>
    </w:p>
    <w:p w:rsidR="007E2A20" w:rsidRPr="007E2A20" w:rsidRDefault="007E2A20" w:rsidP="007E2A20">
      <w:pPr>
        <w:pStyle w:val="NormalWeb"/>
        <w:shd w:val="clear" w:color="auto" w:fill="FFFFFF"/>
        <w:spacing w:before="20" w:after="20" w:line="384" w:lineRule="atLeast"/>
        <w:rPr>
          <w:rFonts w:ascii="Garamond" w:hAnsi="Garamond"/>
          <w:color w:val="333333"/>
          <w:sz w:val="20"/>
          <w:szCs w:val="20"/>
          <w:lang w:val="en"/>
        </w:rPr>
      </w:pPr>
      <w:r w:rsidRPr="007E2A20">
        <w:rPr>
          <w:rFonts w:ascii="Garamond" w:hAnsi="Garamond"/>
          <w:color w:val="333333"/>
          <w:sz w:val="20"/>
          <w:szCs w:val="20"/>
          <w:lang w:val="en"/>
        </w:rPr>
        <w:t xml:space="preserve">When he accepted the 1964 </w:t>
      </w:r>
      <w:hyperlink r:id="rId67" w:history="1">
        <w:r w:rsidRPr="007E2A20">
          <w:rPr>
            <w:rStyle w:val="Hyperlink"/>
            <w:rFonts w:ascii="Garamond" w:hAnsi="Garamond"/>
            <w:sz w:val="20"/>
            <w:szCs w:val="20"/>
            <w:lang w:val="en"/>
          </w:rPr>
          <w:t>Nobel Peace Prize</w:t>
        </w:r>
      </w:hyperlink>
      <w:r w:rsidRPr="007E2A20">
        <w:rPr>
          <w:rFonts w:ascii="Garamond" w:hAnsi="Garamond"/>
          <w:color w:val="333333"/>
          <w:sz w:val="20"/>
          <w:szCs w:val="20"/>
          <w:lang w:val="en"/>
        </w:rPr>
        <w:t xml:space="preserve">, King connected the African American struggle to the anticolonial struggles that had overcome European domination elsewhere in the world. In 1966 King launched a new campaign in Chicago against Northern slum conditions and segregation, but he soon faced a major challenge from “black power” proponents, such as SNCC chairman </w:t>
      </w:r>
      <w:bookmarkStart w:id="26" w:name="ref1075981"/>
      <w:bookmarkEnd w:id="26"/>
      <w:r w:rsidRPr="007E2A20">
        <w:rPr>
          <w:rFonts w:ascii="Garamond" w:hAnsi="Garamond"/>
          <w:color w:val="333333"/>
          <w:sz w:val="20"/>
          <w:szCs w:val="20"/>
          <w:lang w:val="en"/>
        </w:rPr>
        <w:fldChar w:fldCharType="begin"/>
      </w:r>
      <w:r w:rsidRPr="007E2A20">
        <w:rPr>
          <w:rFonts w:ascii="Garamond" w:hAnsi="Garamond"/>
          <w:color w:val="333333"/>
          <w:sz w:val="20"/>
          <w:szCs w:val="20"/>
          <w:lang w:val="en"/>
        </w:rPr>
        <w:instrText xml:space="preserve"> HYPERLINK "http://www.britannica.com/EBchecked/topic/96198/Stokely-Carmichael" </w:instrText>
      </w:r>
      <w:r w:rsidRPr="007E2A20">
        <w:rPr>
          <w:rFonts w:ascii="Garamond" w:hAnsi="Garamond"/>
          <w:color w:val="333333"/>
          <w:sz w:val="20"/>
          <w:szCs w:val="20"/>
          <w:lang w:val="en"/>
        </w:rPr>
        <w:fldChar w:fldCharType="separate"/>
      </w:r>
      <w:proofErr w:type="spellStart"/>
      <w:r w:rsidRPr="007E2A20">
        <w:rPr>
          <w:rStyle w:val="Hyperlink"/>
          <w:rFonts w:ascii="Garamond" w:hAnsi="Garamond"/>
          <w:sz w:val="20"/>
          <w:szCs w:val="20"/>
          <w:lang w:val="en"/>
        </w:rPr>
        <w:t>Stokely</w:t>
      </w:r>
      <w:proofErr w:type="spellEnd"/>
      <w:r w:rsidRPr="007E2A20">
        <w:rPr>
          <w:rStyle w:val="Hyperlink"/>
          <w:rFonts w:ascii="Garamond" w:hAnsi="Garamond"/>
          <w:sz w:val="20"/>
          <w:szCs w:val="20"/>
          <w:lang w:val="en"/>
        </w:rPr>
        <w:t xml:space="preserve"> Carmichael</w:t>
      </w:r>
      <w:r w:rsidRPr="007E2A20">
        <w:rPr>
          <w:rFonts w:ascii="Garamond" w:hAnsi="Garamond"/>
          <w:color w:val="333333"/>
          <w:sz w:val="20"/>
          <w:szCs w:val="20"/>
          <w:lang w:val="en"/>
        </w:rPr>
        <w:fldChar w:fldCharType="end"/>
      </w:r>
      <w:r w:rsidRPr="007E2A20">
        <w:rPr>
          <w:rFonts w:ascii="Garamond" w:hAnsi="Garamond"/>
          <w:color w:val="333333"/>
          <w:sz w:val="20"/>
          <w:szCs w:val="20"/>
          <w:lang w:val="en"/>
        </w:rPr>
        <w:t xml:space="preserve">. This ideological conflict came to a head in June 1966 during a voting rights march through Mississippi following the wounding of </w:t>
      </w:r>
      <w:hyperlink r:id="rId68" w:history="1">
        <w:r w:rsidRPr="007E2A20">
          <w:rPr>
            <w:rStyle w:val="Hyperlink"/>
            <w:rFonts w:ascii="Garamond" w:hAnsi="Garamond"/>
            <w:sz w:val="20"/>
            <w:szCs w:val="20"/>
            <w:lang w:val="en"/>
          </w:rPr>
          <w:t>James Meredith</w:t>
        </w:r>
      </w:hyperlink>
      <w:r w:rsidRPr="007E2A20">
        <w:rPr>
          <w:rFonts w:ascii="Garamond" w:hAnsi="Garamond"/>
          <w:color w:val="333333"/>
          <w:sz w:val="20"/>
          <w:szCs w:val="20"/>
          <w:lang w:val="en"/>
        </w:rPr>
        <w:t xml:space="preserve">, who had desegregated the </w:t>
      </w:r>
      <w:hyperlink r:id="rId69" w:history="1">
        <w:r w:rsidRPr="007E2A20">
          <w:rPr>
            <w:rStyle w:val="Hyperlink"/>
            <w:rFonts w:ascii="Garamond" w:hAnsi="Garamond"/>
            <w:sz w:val="20"/>
            <w:szCs w:val="20"/>
            <w:lang w:val="en"/>
          </w:rPr>
          <w:t>University of Mississippi</w:t>
        </w:r>
      </w:hyperlink>
      <w:r w:rsidRPr="007E2A20">
        <w:rPr>
          <w:rFonts w:ascii="Garamond" w:hAnsi="Garamond"/>
          <w:color w:val="333333"/>
          <w:sz w:val="20"/>
          <w:szCs w:val="20"/>
          <w:lang w:val="en"/>
        </w:rPr>
        <w:t xml:space="preserve"> in 1962. Carmichael’s use of the “</w:t>
      </w:r>
      <w:bookmarkStart w:id="27" w:name="ref1075983"/>
      <w:bookmarkEnd w:id="27"/>
      <w:r w:rsidRPr="007E2A20">
        <w:rPr>
          <w:rFonts w:ascii="Garamond" w:hAnsi="Garamond"/>
          <w:color w:val="333333"/>
          <w:sz w:val="20"/>
          <w:szCs w:val="20"/>
          <w:lang w:val="en"/>
        </w:rPr>
        <w:fldChar w:fldCharType="begin"/>
      </w:r>
      <w:r w:rsidRPr="007E2A20">
        <w:rPr>
          <w:rFonts w:ascii="Garamond" w:hAnsi="Garamond"/>
          <w:color w:val="333333"/>
          <w:sz w:val="20"/>
          <w:szCs w:val="20"/>
          <w:lang w:val="en"/>
        </w:rPr>
        <w:instrText xml:space="preserve"> HYPERLINK "http://www.britannica.com/EBchecked/topic/912892/Black-Power" </w:instrText>
      </w:r>
      <w:r w:rsidRPr="007E2A20">
        <w:rPr>
          <w:rFonts w:ascii="Garamond" w:hAnsi="Garamond"/>
          <w:color w:val="333333"/>
          <w:sz w:val="20"/>
          <w:szCs w:val="20"/>
          <w:lang w:val="en"/>
        </w:rPr>
        <w:fldChar w:fldCharType="separate"/>
      </w:r>
      <w:r w:rsidRPr="007E2A20">
        <w:rPr>
          <w:rStyle w:val="Hyperlink"/>
          <w:rFonts w:ascii="Garamond" w:hAnsi="Garamond"/>
          <w:sz w:val="20"/>
          <w:szCs w:val="20"/>
          <w:lang w:val="en"/>
        </w:rPr>
        <w:t>black power</w:t>
      </w:r>
      <w:r w:rsidRPr="007E2A20">
        <w:rPr>
          <w:rFonts w:ascii="Garamond" w:hAnsi="Garamond"/>
          <w:color w:val="333333"/>
          <w:sz w:val="20"/>
          <w:szCs w:val="20"/>
          <w:lang w:val="en"/>
        </w:rPr>
        <w:fldChar w:fldCharType="end"/>
      </w:r>
      <w:r w:rsidRPr="007E2A20">
        <w:rPr>
          <w:rFonts w:ascii="Garamond" w:hAnsi="Garamond"/>
          <w:color w:val="333333"/>
          <w:sz w:val="20"/>
          <w:szCs w:val="20"/>
          <w:lang w:val="en"/>
        </w:rPr>
        <w:t xml:space="preserve">” slogan encapsulated the emerging notion of a freedom struggle seeking political, economic, and cultural objectives beyond narrowly defined civil rights reforms. By the late 1960s not only the NAACP and SCLC but even SNCC and CORE faced challenges from new militant organizations, such as the </w:t>
      </w:r>
      <w:bookmarkStart w:id="28" w:name="ref1075982"/>
      <w:bookmarkEnd w:id="28"/>
      <w:r w:rsidRPr="007E2A20">
        <w:rPr>
          <w:rFonts w:ascii="Garamond" w:hAnsi="Garamond"/>
          <w:color w:val="333333"/>
          <w:sz w:val="20"/>
          <w:szCs w:val="20"/>
          <w:lang w:val="en"/>
        </w:rPr>
        <w:fldChar w:fldCharType="begin"/>
      </w:r>
      <w:r w:rsidRPr="007E2A20">
        <w:rPr>
          <w:rFonts w:ascii="Garamond" w:hAnsi="Garamond"/>
          <w:color w:val="333333"/>
          <w:sz w:val="20"/>
          <w:szCs w:val="20"/>
          <w:lang w:val="en"/>
        </w:rPr>
        <w:instrText xml:space="preserve"> HYPERLINK "http://www.britannica.com/EBchecked/topic/68134/Black-Panther-Party" </w:instrText>
      </w:r>
      <w:r w:rsidRPr="007E2A20">
        <w:rPr>
          <w:rFonts w:ascii="Garamond" w:hAnsi="Garamond"/>
          <w:color w:val="333333"/>
          <w:sz w:val="20"/>
          <w:szCs w:val="20"/>
          <w:lang w:val="en"/>
        </w:rPr>
        <w:fldChar w:fldCharType="separate"/>
      </w:r>
      <w:r w:rsidRPr="007E2A20">
        <w:rPr>
          <w:rStyle w:val="Hyperlink"/>
          <w:rFonts w:ascii="Garamond" w:hAnsi="Garamond"/>
          <w:sz w:val="20"/>
          <w:szCs w:val="20"/>
          <w:lang w:val="en"/>
        </w:rPr>
        <w:t>Black Panther Party</w:t>
      </w:r>
      <w:r w:rsidRPr="007E2A20">
        <w:rPr>
          <w:rFonts w:ascii="Garamond" w:hAnsi="Garamond"/>
          <w:color w:val="333333"/>
          <w:sz w:val="20"/>
          <w:szCs w:val="20"/>
          <w:lang w:val="en"/>
        </w:rPr>
        <w:fldChar w:fldCharType="end"/>
      </w:r>
      <w:r w:rsidRPr="007E2A20">
        <w:rPr>
          <w:rFonts w:ascii="Garamond" w:hAnsi="Garamond"/>
          <w:color w:val="333333"/>
          <w:sz w:val="20"/>
          <w:szCs w:val="20"/>
          <w:lang w:val="en"/>
        </w:rPr>
        <w:t xml:space="preserve">, whose leaders argued that civil rights reforms were insufficient because they did not fully address the problems of poor and powerless blacks. They also dismissed nonviolent principles, often quoting Malcolm X’s imperative: “by any means necessary.” Questioning American citizenship and identity as goals for </w:t>
      </w:r>
      <w:r w:rsidRPr="007E2A20">
        <w:rPr>
          <w:rFonts w:ascii="Garamond" w:hAnsi="Garamond"/>
          <w:color w:val="333333"/>
          <w:sz w:val="20"/>
          <w:szCs w:val="20"/>
          <w:lang w:val="en"/>
        </w:rPr>
        <w:lastRenderedPageBreak/>
        <w:t>African Americans, black power proponents called instead for a global struggle for black national “self-determination” rather than merely for civil rights.</w:t>
      </w:r>
    </w:p>
    <w:p w:rsidR="007E2A20" w:rsidRPr="007E2A20" w:rsidRDefault="007E2A20" w:rsidP="007E2A20">
      <w:pPr>
        <w:pStyle w:val="NormalWeb"/>
        <w:shd w:val="clear" w:color="auto" w:fill="FFFFFF"/>
        <w:spacing w:before="20" w:after="20" w:line="384" w:lineRule="atLeast"/>
        <w:rPr>
          <w:rFonts w:ascii="Garamond" w:hAnsi="Garamond"/>
          <w:color w:val="333333"/>
          <w:sz w:val="20"/>
          <w:szCs w:val="20"/>
          <w:lang w:val="en"/>
        </w:rPr>
      </w:pPr>
      <w:r w:rsidRPr="007E2A20">
        <w:rPr>
          <w:rFonts w:ascii="Garamond" w:hAnsi="Garamond"/>
          <w:color w:val="333333"/>
          <w:sz w:val="20"/>
          <w:szCs w:val="20"/>
          <w:lang w:val="en"/>
        </w:rPr>
        <w:t xml:space="preserve">Although King criticized calls for black separatism and armed self-defense, he supported anticolonial movements and agreed that African Americans should seek compensatory government actions to redress historical injustices and end poverty. He criticized U.S. military intervention in the </w:t>
      </w:r>
      <w:hyperlink r:id="rId70" w:history="1">
        <w:r w:rsidRPr="007E2A20">
          <w:rPr>
            <w:rStyle w:val="Hyperlink"/>
            <w:rFonts w:ascii="Garamond" w:hAnsi="Garamond"/>
            <w:sz w:val="20"/>
            <w:szCs w:val="20"/>
            <w:lang w:val="en"/>
          </w:rPr>
          <w:t>Vietnam War</w:t>
        </w:r>
      </w:hyperlink>
      <w:r w:rsidRPr="007E2A20">
        <w:rPr>
          <w:rFonts w:ascii="Garamond" w:hAnsi="Garamond"/>
          <w:color w:val="333333"/>
          <w:sz w:val="20"/>
          <w:szCs w:val="20"/>
          <w:lang w:val="en"/>
        </w:rPr>
        <w:t xml:space="preserve">, which he characterized as a civil war, insisting that war was immoral and that the American government had wrongly opposed nationalist movements in Asia, Africa, and Latin America. In December 1967 he announced a </w:t>
      </w:r>
      <w:bookmarkStart w:id="29" w:name="ref1075985"/>
      <w:bookmarkEnd w:id="29"/>
      <w:r w:rsidRPr="007E2A20">
        <w:rPr>
          <w:rFonts w:ascii="Garamond" w:hAnsi="Garamond"/>
          <w:color w:val="333333"/>
          <w:sz w:val="20"/>
          <w:szCs w:val="20"/>
          <w:lang w:val="en"/>
        </w:rPr>
        <w:fldChar w:fldCharType="begin"/>
      </w:r>
      <w:r w:rsidRPr="007E2A20">
        <w:rPr>
          <w:rFonts w:ascii="Garamond" w:hAnsi="Garamond"/>
          <w:color w:val="333333"/>
          <w:sz w:val="20"/>
          <w:szCs w:val="20"/>
          <w:lang w:val="en"/>
        </w:rPr>
        <w:instrText xml:space="preserve"> HYPERLINK "http://www.britannica.com/EBchecked/topic/1499869/Poor-Peoples-Campaign" </w:instrText>
      </w:r>
      <w:r w:rsidRPr="007E2A20">
        <w:rPr>
          <w:rFonts w:ascii="Garamond" w:hAnsi="Garamond"/>
          <w:color w:val="333333"/>
          <w:sz w:val="20"/>
          <w:szCs w:val="20"/>
          <w:lang w:val="en"/>
        </w:rPr>
        <w:fldChar w:fldCharType="separate"/>
      </w:r>
      <w:r w:rsidRPr="007E2A20">
        <w:rPr>
          <w:rStyle w:val="Hyperlink"/>
          <w:rFonts w:ascii="Garamond" w:hAnsi="Garamond"/>
          <w:sz w:val="20"/>
          <w:szCs w:val="20"/>
          <w:lang w:val="en"/>
        </w:rPr>
        <w:t>Poor People’s Campaign</w:t>
      </w:r>
      <w:r w:rsidRPr="007E2A20">
        <w:rPr>
          <w:rFonts w:ascii="Garamond" w:hAnsi="Garamond"/>
          <w:color w:val="333333"/>
          <w:sz w:val="20"/>
          <w:szCs w:val="20"/>
          <w:lang w:val="en"/>
        </w:rPr>
        <w:fldChar w:fldCharType="end"/>
      </w:r>
      <w:r w:rsidRPr="007E2A20">
        <w:rPr>
          <w:rFonts w:ascii="Garamond" w:hAnsi="Garamond"/>
          <w:color w:val="333333"/>
          <w:sz w:val="20"/>
          <w:szCs w:val="20"/>
          <w:lang w:val="en"/>
        </w:rPr>
        <w:t xml:space="preserve"> that intended to bring thousands of protesters to Washington, D.C., to lobby for an end to poverty.</w:t>
      </w:r>
    </w:p>
    <w:p w:rsidR="007E2A20" w:rsidRPr="007E2A20" w:rsidRDefault="007E2A20" w:rsidP="007E2A20">
      <w:pPr>
        <w:pStyle w:val="NormalWeb"/>
        <w:shd w:val="clear" w:color="auto" w:fill="FFFFFF"/>
        <w:spacing w:before="20" w:after="20" w:line="384" w:lineRule="atLeast"/>
        <w:rPr>
          <w:rFonts w:ascii="Garamond" w:hAnsi="Garamond"/>
          <w:color w:val="333333"/>
          <w:sz w:val="20"/>
          <w:szCs w:val="20"/>
          <w:lang w:val="en"/>
        </w:rPr>
      </w:pPr>
      <w:r w:rsidRPr="007E2A20">
        <w:rPr>
          <w:rFonts w:ascii="Garamond" w:hAnsi="Garamond"/>
          <w:color w:val="333333"/>
          <w:sz w:val="20"/>
          <w:szCs w:val="20"/>
          <w:lang w:val="en"/>
        </w:rPr>
        <w:t xml:space="preserve">After King’s assassination in April 1968, the Poor People’s Campaign floundered, and the </w:t>
      </w:r>
      <w:hyperlink r:id="rId71" w:history="1">
        <w:r w:rsidRPr="007E2A20">
          <w:rPr>
            <w:rStyle w:val="Hyperlink"/>
            <w:rFonts w:ascii="Garamond" w:hAnsi="Garamond"/>
            <w:sz w:val="20"/>
            <w:szCs w:val="20"/>
            <w:lang w:val="en"/>
          </w:rPr>
          <w:t>Black Panther Party</w:t>
        </w:r>
      </w:hyperlink>
      <w:r w:rsidRPr="007E2A20">
        <w:rPr>
          <w:rFonts w:ascii="Garamond" w:hAnsi="Garamond"/>
          <w:color w:val="333333"/>
          <w:sz w:val="20"/>
          <w:szCs w:val="20"/>
          <w:lang w:val="en"/>
        </w:rPr>
        <w:t xml:space="preserve"> and other black militant groups encountered intense government repression from local police and the Federal Bureau of Investigation’s Counterintelligence Program (COINTELPRO). In 1968 the </w:t>
      </w:r>
      <w:bookmarkStart w:id="30" w:name="ref1075986"/>
      <w:bookmarkEnd w:id="30"/>
      <w:r w:rsidRPr="007E2A20">
        <w:rPr>
          <w:rFonts w:ascii="Garamond" w:hAnsi="Garamond"/>
          <w:color w:val="333333"/>
          <w:sz w:val="20"/>
          <w:szCs w:val="20"/>
          <w:lang w:val="en"/>
        </w:rPr>
        <w:fldChar w:fldCharType="begin"/>
      </w:r>
      <w:r w:rsidRPr="007E2A20">
        <w:rPr>
          <w:rFonts w:ascii="Garamond" w:hAnsi="Garamond"/>
          <w:color w:val="333333"/>
          <w:sz w:val="20"/>
          <w:szCs w:val="20"/>
          <w:lang w:val="en"/>
        </w:rPr>
        <w:instrText xml:space="preserve"> HYPERLINK "http://www.britannica.com/EBchecked/topic/1683332/National-Advisory-Commission-on-Civil-Disorders" </w:instrText>
      </w:r>
      <w:r w:rsidRPr="007E2A20">
        <w:rPr>
          <w:rFonts w:ascii="Garamond" w:hAnsi="Garamond"/>
          <w:color w:val="333333"/>
          <w:sz w:val="20"/>
          <w:szCs w:val="20"/>
          <w:lang w:val="en"/>
        </w:rPr>
        <w:fldChar w:fldCharType="separate"/>
      </w:r>
      <w:r w:rsidRPr="007E2A20">
        <w:rPr>
          <w:rStyle w:val="Hyperlink"/>
          <w:rFonts w:ascii="Garamond" w:hAnsi="Garamond"/>
          <w:sz w:val="20"/>
          <w:szCs w:val="20"/>
          <w:lang w:val="en"/>
        </w:rPr>
        <w:t>National Advisory Commission on Civil Disorders</w:t>
      </w:r>
      <w:r w:rsidRPr="007E2A20">
        <w:rPr>
          <w:rFonts w:ascii="Garamond" w:hAnsi="Garamond"/>
          <w:color w:val="333333"/>
          <w:sz w:val="20"/>
          <w:szCs w:val="20"/>
          <w:lang w:val="en"/>
        </w:rPr>
        <w:fldChar w:fldCharType="end"/>
      </w:r>
      <w:r w:rsidRPr="007E2A20">
        <w:rPr>
          <w:rFonts w:ascii="Garamond" w:hAnsi="Garamond"/>
          <w:color w:val="333333"/>
          <w:sz w:val="20"/>
          <w:szCs w:val="20"/>
          <w:lang w:val="en"/>
        </w:rPr>
        <w:t xml:space="preserve"> (also known as the </w:t>
      </w:r>
      <w:proofErr w:type="spellStart"/>
      <w:r w:rsidRPr="007E2A20">
        <w:rPr>
          <w:rFonts w:ascii="Garamond" w:hAnsi="Garamond"/>
          <w:color w:val="333333"/>
          <w:sz w:val="20"/>
          <w:szCs w:val="20"/>
          <w:lang w:val="en"/>
        </w:rPr>
        <w:t>Kerner</w:t>
      </w:r>
      <w:proofErr w:type="spellEnd"/>
      <w:r w:rsidRPr="007E2A20">
        <w:rPr>
          <w:rFonts w:ascii="Garamond" w:hAnsi="Garamond"/>
          <w:color w:val="333333"/>
          <w:sz w:val="20"/>
          <w:szCs w:val="20"/>
          <w:lang w:val="en"/>
        </w:rPr>
        <w:t xml:space="preserve"> Commission) concluded that the country, despite civil rights reforms, was moving “toward two </w:t>
      </w:r>
      <w:proofErr w:type="gramStart"/>
      <w:r w:rsidRPr="007E2A20">
        <w:rPr>
          <w:rFonts w:ascii="Garamond" w:hAnsi="Garamond"/>
          <w:color w:val="333333"/>
          <w:sz w:val="20"/>
          <w:szCs w:val="20"/>
          <w:lang w:val="en"/>
        </w:rPr>
        <w:t>societies</w:t>
      </w:r>
      <w:proofErr w:type="gramEnd"/>
      <w:r w:rsidRPr="007E2A20">
        <w:rPr>
          <w:rFonts w:ascii="Garamond" w:hAnsi="Garamond"/>
          <w:color w:val="333333"/>
          <w:sz w:val="20"/>
          <w:szCs w:val="20"/>
          <w:lang w:val="en"/>
        </w:rPr>
        <w:t xml:space="preserve"> one black, one white—separate and unequal.” By the time of the commission’s report, claims that black gains had resulted in “</w:t>
      </w:r>
      <w:bookmarkStart w:id="31" w:name="ref1075987"/>
      <w:bookmarkEnd w:id="31"/>
      <w:r w:rsidRPr="007E2A20">
        <w:rPr>
          <w:rFonts w:ascii="Garamond" w:hAnsi="Garamond"/>
          <w:color w:val="333333"/>
          <w:sz w:val="20"/>
          <w:szCs w:val="20"/>
          <w:lang w:val="en"/>
        </w:rPr>
        <w:fldChar w:fldCharType="begin"/>
      </w:r>
      <w:r w:rsidRPr="007E2A20">
        <w:rPr>
          <w:rFonts w:ascii="Garamond" w:hAnsi="Garamond"/>
          <w:color w:val="333333"/>
          <w:sz w:val="20"/>
          <w:szCs w:val="20"/>
          <w:lang w:val="en"/>
        </w:rPr>
        <w:instrText xml:space="preserve"> HYPERLINK "http://www.britannica.com/EBchecked/topic/500438/reverse-discrimination" </w:instrText>
      </w:r>
      <w:r w:rsidRPr="007E2A20">
        <w:rPr>
          <w:rFonts w:ascii="Garamond" w:hAnsi="Garamond"/>
          <w:color w:val="333333"/>
          <w:sz w:val="20"/>
          <w:szCs w:val="20"/>
          <w:lang w:val="en"/>
        </w:rPr>
        <w:fldChar w:fldCharType="separate"/>
      </w:r>
      <w:r w:rsidRPr="007E2A20">
        <w:rPr>
          <w:rStyle w:val="Hyperlink"/>
          <w:rFonts w:ascii="Garamond" w:hAnsi="Garamond"/>
          <w:sz w:val="20"/>
          <w:szCs w:val="20"/>
          <w:lang w:val="en"/>
        </w:rPr>
        <w:t>reverse discrimination</w:t>
      </w:r>
      <w:r w:rsidRPr="007E2A20">
        <w:rPr>
          <w:rFonts w:ascii="Garamond" w:hAnsi="Garamond"/>
          <w:color w:val="333333"/>
          <w:sz w:val="20"/>
          <w:szCs w:val="20"/>
          <w:lang w:val="en"/>
        </w:rPr>
        <w:fldChar w:fldCharType="end"/>
      </w:r>
      <w:r w:rsidRPr="007E2A20">
        <w:rPr>
          <w:rFonts w:ascii="Garamond" w:hAnsi="Garamond"/>
          <w:color w:val="333333"/>
          <w:sz w:val="20"/>
          <w:szCs w:val="20"/>
          <w:lang w:val="en"/>
        </w:rPr>
        <w:t>” against whites were effectively used against significant new civil rights initiatives during the 1970s and 1980s</w:t>
      </w:r>
    </w:p>
    <w:p w:rsidR="007E2A20" w:rsidRPr="007E2A20" w:rsidRDefault="007E2A20" w:rsidP="007E2A20">
      <w:pPr>
        <w:shd w:val="clear" w:color="auto" w:fill="FFFFFF"/>
        <w:spacing w:before="20" w:after="20" w:line="600" w:lineRule="atLeast"/>
        <w:outlineLvl w:val="1"/>
        <w:rPr>
          <w:rFonts w:ascii="Garamond" w:eastAsia="Times New Roman" w:hAnsi="Garamond" w:cs="Times New Roman"/>
          <w:b/>
          <w:bCs/>
          <w:color w:val="333333"/>
          <w:sz w:val="20"/>
          <w:szCs w:val="20"/>
          <w:lang w:val="en"/>
        </w:rPr>
      </w:pPr>
      <w:r w:rsidRPr="007E2A20">
        <w:rPr>
          <w:rFonts w:ascii="Garamond" w:eastAsia="Times New Roman" w:hAnsi="Garamond" w:cs="Times New Roman"/>
          <w:b/>
          <w:bCs/>
          <w:color w:val="333333"/>
          <w:sz w:val="20"/>
          <w:szCs w:val="20"/>
          <w:lang w:val="en"/>
        </w:rPr>
        <w:t>Into the 21st century</w:t>
      </w:r>
    </w:p>
    <w:p w:rsidR="007E2A20" w:rsidRPr="007E2A20" w:rsidRDefault="007E2A20" w:rsidP="007E2A20">
      <w:pPr>
        <w:shd w:val="clear" w:color="auto" w:fill="FFFFFF"/>
        <w:spacing w:before="20" w:after="20" w:line="384" w:lineRule="atLeast"/>
        <w:rPr>
          <w:rFonts w:ascii="Garamond" w:eastAsia="Times New Roman" w:hAnsi="Garamond" w:cs="Times New Roman"/>
          <w:color w:val="333333"/>
          <w:sz w:val="20"/>
          <w:szCs w:val="20"/>
          <w:lang w:val="en"/>
        </w:rPr>
      </w:pPr>
      <w:r w:rsidRPr="007E2A20">
        <w:rPr>
          <w:rFonts w:ascii="Garamond" w:eastAsia="Times New Roman" w:hAnsi="Garamond" w:cs="Times New Roman"/>
          <w:color w:val="333333"/>
          <w:sz w:val="20"/>
          <w:szCs w:val="20"/>
          <w:lang w:val="en"/>
        </w:rPr>
        <w:t xml:space="preserve">As was the case for formerly colonized people in countries that achieved independence during the period after World War II, the acquisition of citizenship rights by African Americans brought fewer gains for those who were poor than for those who possessed educational and class advantages. American civil rights legislation of the 1960s became the basis for </w:t>
      </w:r>
      <w:hyperlink r:id="rId72" w:history="1">
        <w:r w:rsidRPr="007E2A20">
          <w:rPr>
            <w:rFonts w:ascii="Garamond" w:eastAsia="Times New Roman" w:hAnsi="Garamond" w:cs="Times New Roman"/>
            <w:color w:val="106596"/>
            <w:sz w:val="20"/>
            <w:szCs w:val="20"/>
            <w:lang w:val="en"/>
          </w:rPr>
          <w:t>affirmative action</w:t>
        </w:r>
      </w:hyperlink>
      <w:r w:rsidRPr="007E2A20">
        <w:rPr>
          <w:rFonts w:ascii="Garamond" w:eastAsia="Times New Roman" w:hAnsi="Garamond" w:cs="Times New Roman"/>
          <w:color w:val="333333"/>
          <w:sz w:val="20"/>
          <w:szCs w:val="20"/>
          <w:lang w:val="en"/>
        </w:rPr>
        <w:t xml:space="preserve">—programs that increased opportunities for many black students and workers as well as for women, disabled people, and other victims of discrimination. Increased participation in the American electoral system lessened black reliance on extralegal tactics. Some former civil rights activists, such as </w:t>
      </w:r>
      <w:hyperlink r:id="rId73" w:history="1">
        <w:r w:rsidRPr="007E2A20">
          <w:rPr>
            <w:rFonts w:ascii="Garamond" w:eastAsia="Times New Roman" w:hAnsi="Garamond" w:cs="Times New Roman"/>
            <w:color w:val="106596"/>
            <w:sz w:val="20"/>
            <w:szCs w:val="20"/>
            <w:lang w:val="en"/>
          </w:rPr>
          <w:t>John Lewis</w:t>
        </w:r>
      </w:hyperlink>
      <w:r w:rsidRPr="007E2A20">
        <w:rPr>
          <w:rFonts w:ascii="Garamond" w:eastAsia="Times New Roman" w:hAnsi="Garamond" w:cs="Times New Roman"/>
          <w:color w:val="333333"/>
          <w:sz w:val="20"/>
          <w:szCs w:val="20"/>
          <w:lang w:val="en"/>
        </w:rPr>
        <w:t xml:space="preserve">, </w:t>
      </w:r>
      <w:hyperlink r:id="rId74" w:history="1">
        <w:r w:rsidRPr="007E2A20">
          <w:rPr>
            <w:rFonts w:ascii="Garamond" w:eastAsia="Times New Roman" w:hAnsi="Garamond" w:cs="Times New Roman"/>
            <w:color w:val="106596"/>
            <w:sz w:val="20"/>
            <w:szCs w:val="20"/>
            <w:lang w:val="en"/>
          </w:rPr>
          <w:t>Andrew Young</w:t>
        </w:r>
      </w:hyperlink>
      <w:r w:rsidRPr="007E2A20">
        <w:rPr>
          <w:rFonts w:ascii="Garamond" w:eastAsia="Times New Roman" w:hAnsi="Garamond" w:cs="Times New Roman"/>
          <w:color w:val="333333"/>
          <w:sz w:val="20"/>
          <w:szCs w:val="20"/>
          <w:lang w:val="en"/>
        </w:rPr>
        <w:t xml:space="preserve">, and </w:t>
      </w:r>
      <w:hyperlink r:id="rId75" w:history="1">
        <w:r w:rsidRPr="007E2A20">
          <w:rPr>
            <w:rFonts w:ascii="Garamond" w:eastAsia="Times New Roman" w:hAnsi="Garamond" w:cs="Times New Roman"/>
            <w:color w:val="106596"/>
            <w:sz w:val="20"/>
            <w:szCs w:val="20"/>
            <w:lang w:val="en"/>
          </w:rPr>
          <w:t>Jesse Jackson</w:t>
        </w:r>
      </w:hyperlink>
      <w:r w:rsidRPr="007E2A20">
        <w:rPr>
          <w:rFonts w:ascii="Garamond" w:eastAsia="Times New Roman" w:hAnsi="Garamond" w:cs="Times New Roman"/>
          <w:color w:val="333333"/>
          <w:sz w:val="20"/>
          <w:szCs w:val="20"/>
          <w:lang w:val="en"/>
        </w:rPr>
        <w:t xml:space="preserve">, launched careers in electoral politics. Black elected officials, including mayors, began to exert greater influence than either black power proponents or advocates of nonviolent civil rights protests. In 1969, believing that by speaking with a single voice they would have greater influence, 13 African American members of the U.S. </w:t>
      </w:r>
      <w:hyperlink r:id="rId76" w:history="1">
        <w:r w:rsidRPr="007E2A20">
          <w:rPr>
            <w:rFonts w:ascii="Garamond" w:eastAsia="Times New Roman" w:hAnsi="Garamond" w:cs="Times New Roman"/>
            <w:color w:val="106596"/>
            <w:sz w:val="20"/>
            <w:szCs w:val="20"/>
            <w:lang w:val="en"/>
          </w:rPr>
          <w:t>House of Representatives</w:t>
        </w:r>
      </w:hyperlink>
      <w:r w:rsidRPr="007E2A20">
        <w:rPr>
          <w:rFonts w:ascii="Garamond" w:eastAsia="Times New Roman" w:hAnsi="Garamond" w:cs="Times New Roman"/>
          <w:color w:val="333333"/>
          <w:sz w:val="20"/>
          <w:szCs w:val="20"/>
          <w:lang w:val="en"/>
        </w:rPr>
        <w:t xml:space="preserve"> formed the </w:t>
      </w:r>
      <w:bookmarkStart w:id="32" w:name="ref1075988"/>
      <w:bookmarkEnd w:id="32"/>
      <w:r w:rsidRPr="007E2A20">
        <w:rPr>
          <w:rFonts w:ascii="Garamond" w:eastAsia="Times New Roman" w:hAnsi="Garamond" w:cs="Times New Roman"/>
          <w:color w:val="333333"/>
          <w:sz w:val="20"/>
          <w:szCs w:val="20"/>
          <w:lang w:val="en"/>
        </w:rPr>
        <w:t xml:space="preserve">Congressional Black Caucus “to promote the public welfare through legislation designed to meet the needs of millions of neglected citizens.” By the early 21st century that caucus numbered more than 40 members and could count among its achievements legislative initiatives involving minority business development, expansion of educational opportunities, and opposition to South Africa’s former </w:t>
      </w:r>
      <w:hyperlink r:id="rId77" w:history="1">
        <w:r w:rsidRPr="007E2A20">
          <w:rPr>
            <w:rFonts w:ascii="Garamond" w:eastAsia="Times New Roman" w:hAnsi="Garamond" w:cs="Times New Roman"/>
            <w:color w:val="106596"/>
            <w:sz w:val="20"/>
            <w:szCs w:val="20"/>
            <w:lang w:val="en"/>
          </w:rPr>
          <w:t>apartheid</w:t>
        </w:r>
      </w:hyperlink>
      <w:r w:rsidRPr="007E2A20">
        <w:rPr>
          <w:rFonts w:ascii="Garamond" w:eastAsia="Times New Roman" w:hAnsi="Garamond" w:cs="Times New Roman"/>
          <w:color w:val="333333"/>
          <w:sz w:val="20"/>
          <w:szCs w:val="20"/>
          <w:lang w:val="en"/>
        </w:rPr>
        <w:t xml:space="preserve"> system.</w:t>
      </w:r>
    </w:p>
    <w:p w:rsidR="007E2A20" w:rsidRPr="007E2A20" w:rsidRDefault="007E2A20" w:rsidP="007E2A20">
      <w:pPr>
        <w:shd w:val="clear" w:color="auto" w:fill="FFFFFF"/>
        <w:spacing w:before="20" w:after="20" w:line="384" w:lineRule="atLeast"/>
        <w:rPr>
          <w:rFonts w:ascii="Garamond" w:eastAsia="Times New Roman" w:hAnsi="Garamond" w:cs="Times New Roman"/>
          <w:color w:val="333333"/>
          <w:sz w:val="20"/>
          <w:szCs w:val="20"/>
          <w:lang w:val="en"/>
        </w:rPr>
      </w:pPr>
      <w:r w:rsidRPr="007E2A20">
        <w:rPr>
          <w:rFonts w:ascii="Garamond" w:eastAsia="Times New Roman" w:hAnsi="Garamond" w:cs="Times New Roman"/>
          <w:color w:val="333333"/>
          <w:sz w:val="20"/>
          <w:szCs w:val="20"/>
          <w:lang w:val="en"/>
        </w:rPr>
        <w:t xml:space="preserve">However, civil rights issues continued to stimulate protests, particularly when previous gains appeared to be threatened. Overall, the 20th-century struggle for civil rights produced an enduring transformation of the legal status of African Americans and other victims of discrimination. It also increased the responsibility of the government to enforce civil </w:t>
      </w:r>
      <w:r w:rsidRPr="007E2A20">
        <w:rPr>
          <w:rFonts w:ascii="Garamond" w:eastAsia="Times New Roman" w:hAnsi="Garamond" w:cs="Times New Roman"/>
          <w:color w:val="333333"/>
          <w:sz w:val="20"/>
          <w:szCs w:val="20"/>
          <w:lang w:val="en"/>
        </w:rPr>
        <w:lastRenderedPageBreak/>
        <w:t>rights laws and the provisions of the Civil War-era constitutional amendments. Civil rights reforms did not, however, alter other determinants of the subordinate status of African Americans who remain in racially segregated communities where housing, public schools, and health care services are inferior. Like freedom struggles in Africa, the African American freedom struggle eliminated slavery and legally mandated forms of racial oppression, but the descendants of former slaves and colonized people generally remained in subordinate positions within the global capitalist economic order.</w:t>
      </w:r>
    </w:p>
    <w:p w:rsidR="007E2A20" w:rsidRPr="007E2A20" w:rsidRDefault="007E2A20" w:rsidP="007E2A20">
      <w:pPr>
        <w:shd w:val="clear" w:color="auto" w:fill="FFFFFF"/>
        <w:spacing w:before="20" w:after="20" w:line="384" w:lineRule="atLeast"/>
        <w:rPr>
          <w:rFonts w:ascii="Garamond" w:eastAsia="Times New Roman" w:hAnsi="Garamond" w:cs="Times New Roman"/>
          <w:color w:val="333333"/>
          <w:sz w:val="20"/>
          <w:szCs w:val="20"/>
          <w:lang w:val="en"/>
        </w:rPr>
      </w:pPr>
      <w:r w:rsidRPr="007E2A20">
        <w:rPr>
          <w:rFonts w:ascii="Garamond" w:eastAsia="Times New Roman" w:hAnsi="Garamond" w:cs="Times New Roman"/>
          <w:color w:val="333333"/>
          <w:sz w:val="20"/>
          <w:szCs w:val="20"/>
          <w:lang w:val="en"/>
        </w:rPr>
        <w:t xml:space="preserve">Still, in the early 21st century the ascent to the U.S. presidency of an African American, </w:t>
      </w:r>
      <w:bookmarkStart w:id="33" w:name="ref1075990"/>
      <w:bookmarkEnd w:id="33"/>
      <w:r w:rsidRPr="007E2A20">
        <w:rPr>
          <w:rFonts w:ascii="Garamond" w:eastAsia="Times New Roman" w:hAnsi="Garamond" w:cs="Times New Roman"/>
          <w:color w:val="333333"/>
          <w:sz w:val="20"/>
          <w:szCs w:val="20"/>
          <w:lang w:val="en"/>
        </w:rPr>
        <w:fldChar w:fldCharType="begin"/>
      </w:r>
      <w:r w:rsidRPr="007E2A20">
        <w:rPr>
          <w:rFonts w:ascii="Garamond" w:eastAsia="Times New Roman" w:hAnsi="Garamond" w:cs="Times New Roman"/>
          <w:color w:val="333333"/>
          <w:sz w:val="20"/>
          <w:szCs w:val="20"/>
          <w:lang w:val="en"/>
        </w:rPr>
        <w:instrText xml:space="preserve"> HYPERLINK "http://www.britannica.com/EBchecked/topic/973560/Barack-Obama" </w:instrText>
      </w:r>
      <w:r w:rsidRPr="007E2A20">
        <w:rPr>
          <w:rFonts w:ascii="Garamond" w:eastAsia="Times New Roman" w:hAnsi="Garamond" w:cs="Times New Roman"/>
          <w:color w:val="333333"/>
          <w:sz w:val="20"/>
          <w:szCs w:val="20"/>
          <w:lang w:val="en"/>
        </w:rPr>
        <w:fldChar w:fldCharType="separate"/>
      </w:r>
      <w:r w:rsidRPr="007E2A20">
        <w:rPr>
          <w:rFonts w:ascii="Garamond" w:eastAsia="Times New Roman" w:hAnsi="Garamond" w:cs="Times New Roman"/>
          <w:color w:val="106596"/>
          <w:sz w:val="20"/>
          <w:szCs w:val="20"/>
          <w:lang w:val="en"/>
        </w:rPr>
        <w:t>Barack Obama</w:t>
      </w:r>
      <w:r w:rsidRPr="007E2A20">
        <w:rPr>
          <w:rFonts w:ascii="Garamond" w:eastAsia="Times New Roman" w:hAnsi="Garamond" w:cs="Times New Roman"/>
          <w:color w:val="333333"/>
          <w:sz w:val="20"/>
          <w:szCs w:val="20"/>
          <w:lang w:val="en"/>
        </w:rPr>
        <w:fldChar w:fldCharType="end"/>
      </w:r>
      <w:r w:rsidRPr="007E2A20">
        <w:rPr>
          <w:rFonts w:ascii="Garamond" w:eastAsia="Times New Roman" w:hAnsi="Garamond" w:cs="Times New Roman"/>
          <w:color w:val="333333"/>
          <w:sz w:val="20"/>
          <w:szCs w:val="20"/>
          <w:lang w:val="en"/>
        </w:rPr>
        <w:t>, seemed to reflect a transformation of American society with ramification</w:t>
      </w:r>
      <w:r w:rsidR="00422DBE">
        <w:rPr>
          <w:rFonts w:ascii="Garamond" w:eastAsia="Times New Roman" w:hAnsi="Garamond" w:cs="Times New Roman"/>
          <w:color w:val="333333"/>
          <w:sz w:val="20"/>
          <w:szCs w:val="20"/>
          <w:lang w:val="en"/>
        </w:rPr>
        <w:t xml:space="preserve">s for the civil rights movement. </w:t>
      </w:r>
      <w:bookmarkStart w:id="34" w:name="_GoBack"/>
      <w:bookmarkEnd w:id="34"/>
      <w:r w:rsidRPr="007E2A20">
        <w:rPr>
          <w:rFonts w:ascii="Garamond" w:eastAsia="Times New Roman" w:hAnsi="Garamond" w:cs="Times New Roman"/>
          <w:color w:val="333333"/>
          <w:sz w:val="20"/>
          <w:szCs w:val="20"/>
          <w:lang w:val="en"/>
        </w:rPr>
        <w:t xml:space="preserve"> </w:t>
      </w:r>
      <w:bookmarkStart w:id="35" w:name="ref1075989"/>
      <w:bookmarkEnd w:id="35"/>
      <w:r w:rsidRPr="007E2A20">
        <w:rPr>
          <w:rFonts w:ascii="Garamond" w:eastAsia="Times New Roman" w:hAnsi="Garamond" w:cs="Times New Roman"/>
          <w:color w:val="333333"/>
          <w:sz w:val="20"/>
          <w:szCs w:val="20"/>
          <w:lang w:val="en"/>
        </w:rPr>
        <w:fldChar w:fldCharType="begin"/>
      </w:r>
      <w:r w:rsidRPr="007E2A20">
        <w:rPr>
          <w:rFonts w:ascii="Garamond" w:eastAsia="Times New Roman" w:hAnsi="Garamond" w:cs="Times New Roman"/>
          <w:color w:val="333333"/>
          <w:sz w:val="20"/>
          <w:szCs w:val="20"/>
          <w:lang w:val="en"/>
        </w:rPr>
        <w:instrText xml:space="preserve"> HYPERLINK "http://www.britannica.com/EBchecked/topic/298824/Jesse-Jackson" </w:instrText>
      </w:r>
      <w:r w:rsidRPr="007E2A20">
        <w:rPr>
          <w:rFonts w:ascii="Garamond" w:eastAsia="Times New Roman" w:hAnsi="Garamond" w:cs="Times New Roman"/>
          <w:color w:val="333333"/>
          <w:sz w:val="20"/>
          <w:szCs w:val="20"/>
          <w:lang w:val="en"/>
        </w:rPr>
        <w:fldChar w:fldCharType="separate"/>
      </w:r>
      <w:r w:rsidRPr="007E2A20">
        <w:rPr>
          <w:rFonts w:ascii="Garamond" w:eastAsia="Times New Roman" w:hAnsi="Garamond" w:cs="Times New Roman"/>
          <w:color w:val="106596"/>
          <w:sz w:val="20"/>
          <w:szCs w:val="20"/>
          <w:lang w:val="en"/>
        </w:rPr>
        <w:t>Jesse Jackson</w:t>
      </w:r>
      <w:r w:rsidRPr="007E2A20">
        <w:rPr>
          <w:rFonts w:ascii="Garamond" w:eastAsia="Times New Roman" w:hAnsi="Garamond" w:cs="Times New Roman"/>
          <w:color w:val="333333"/>
          <w:sz w:val="20"/>
          <w:szCs w:val="20"/>
          <w:lang w:val="en"/>
        </w:rPr>
        <w:fldChar w:fldCharType="end"/>
      </w:r>
      <w:r w:rsidRPr="007E2A20">
        <w:rPr>
          <w:rFonts w:ascii="Garamond" w:eastAsia="Times New Roman" w:hAnsi="Garamond" w:cs="Times New Roman"/>
          <w:color w:val="333333"/>
          <w:sz w:val="20"/>
          <w:szCs w:val="20"/>
          <w:lang w:val="en"/>
        </w:rPr>
        <w:t xml:space="preserve"> in his own landmark campaigns for the Democratic presidential nomination in </w:t>
      </w:r>
      <w:hyperlink r:id="rId78" w:history="1">
        <w:r w:rsidRPr="007E2A20">
          <w:rPr>
            <w:rFonts w:ascii="Garamond" w:eastAsia="Times New Roman" w:hAnsi="Garamond" w:cs="Times New Roman"/>
            <w:color w:val="106596"/>
            <w:sz w:val="20"/>
            <w:szCs w:val="20"/>
            <w:lang w:val="en"/>
          </w:rPr>
          <w:t>1984</w:t>
        </w:r>
      </w:hyperlink>
      <w:r w:rsidRPr="007E2A20">
        <w:rPr>
          <w:rFonts w:ascii="Garamond" w:eastAsia="Times New Roman" w:hAnsi="Garamond" w:cs="Times New Roman"/>
          <w:color w:val="333333"/>
          <w:sz w:val="20"/>
          <w:szCs w:val="20"/>
          <w:lang w:val="en"/>
        </w:rPr>
        <w:t xml:space="preserve"> and </w:t>
      </w:r>
      <w:hyperlink r:id="rId79" w:history="1">
        <w:r w:rsidRPr="007E2A20">
          <w:rPr>
            <w:rFonts w:ascii="Garamond" w:eastAsia="Times New Roman" w:hAnsi="Garamond" w:cs="Times New Roman"/>
            <w:color w:val="106596"/>
            <w:sz w:val="20"/>
            <w:szCs w:val="20"/>
            <w:lang w:val="en"/>
          </w:rPr>
          <w:t>1988</w:t>
        </w:r>
      </w:hyperlink>
      <w:r w:rsidRPr="007E2A20">
        <w:rPr>
          <w:rFonts w:ascii="Garamond" w:eastAsia="Times New Roman" w:hAnsi="Garamond" w:cs="Times New Roman"/>
          <w:color w:val="333333"/>
          <w:sz w:val="20"/>
          <w:szCs w:val="20"/>
          <w:lang w:val="en"/>
        </w:rPr>
        <w:t xml:space="preserve"> had reached beyond the effort to mobilize African American voters and attempted to fashion a “Rainbow Coalition” of “red, yellow, brown, black, and white” Americans. Obama—whose father was a black Kenyan and mother a white American—presented a life story grounded in a search for a satisfactory racial identity. Ultimately, Obama’s approach to the world and, arguably, his appeal </w:t>
      </w:r>
      <w:proofErr w:type="gramStart"/>
      <w:r w:rsidRPr="007E2A20">
        <w:rPr>
          <w:rFonts w:ascii="Garamond" w:eastAsia="Times New Roman" w:hAnsi="Garamond" w:cs="Times New Roman"/>
          <w:color w:val="333333"/>
          <w:sz w:val="20"/>
          <w:szCs w:val="20"/>
          <w:lang w:val="en"/>
        </w:rPr>
        <w:t>to</w:t>
      </w:r>
      <w:proofErr w:type="gramEnd"/>
      <w:r w:rsidRPr="007E2A20">
        <w:rPr>
          <w:rFonts w:ascii="Garamond" w:eastAsia="Times New Roman" w:hAnsi="Garamond" w:cs="Times New Roman"/>
          <w:color w:val="333333"/>
          <w:sz w:val="20"/>
          <w:szCs w:val="20"/>
          <w:lang w:val="en"/>
        </w:rPr>
        <w:t xml:space="preserve"> many voters were transracial, grounded in a sophisticated understanding of the complex nature of racial identity that was no longer merely dichotomous (simply a matter of black or white). Given the deeply rooted racial conflicts of the American past, however, it is unlikely that Obama’s election signaled the start of a </w:t>
      </w:r>
      <w:proofErr w:type="spellStart"/>
      <w:r w:rsidRPr="007E2A20">
        <w:rPr>
          <w:rFonts w:ascii="Garamond" w:eastAsia="Times New Roman" w:hAnsi="Garamond" w:cs="Times New Roman"/>
          <w:color w:val="333333"/>
          <w:sz w:val="20"/>
          <w:szCs w:val="20"/>
          <w:lang w:val="en"/>
        </w:rPr>
        <w:t>postracial</w:t>
      </w:r>
      <w:proofErr w:type="spellEnd"/>
      <w:r w:rsidRPr="007E2A20">
        <w:rPr>
          <w:rFonts w:ascii="Garamond" w:eastAsia="Times New Roman" w:hAnsi="Garamond" w:cs="Times New Roman"/>
          <w:color w:val="333333"/>
          <w:sz w:val="20"/>
          <w:szCs w:val="20"/>
          <w:lang w:val="en"/>
        </w:rPr>
        <w:t xml:space="preserve"> era without divisive racial issues and controversies.</w:t>
      </w:r>
    </w:p>
    <w:p w:rsidR="00FD3BCE" w:rsidRDefault="00FD3BCE" w:rsidP="007E2A20">
      <w:pPr>
        <w:spacing w:before="20" w:after="20"/>
        <w:rPr>
          <w:rFonts w:ascii="Garamond" w:eastAsia="Times New Roman" w:hAnsi="Garamond" w:cs="Times New Roman"/>
          <w:i/>
          <w:iCs/>
          <w:color w:val="333333"/>
          <w:sz w:val="20"/>
          <w:szCs w:val="20"/>
          <w:lang w:val="en"/>
        </w:rPr>
      </w:pPr>
    </w:p>
    <w:p w:rsidR="00FD3BCE" w:rsidRDefault="00FD3BCE" w:rsidP="007E2A20">
      <w:pPr>
        <w:spacing w:before="20" w:after="20"/>
        <w:rPr>
          <w:rFonts w:ascii="Garamond" w:eastAsia="Times New Roman" w:hAnsi="Garamond" w:cs="Times New Roman"/>
          <w:i/>
          <w:iCs/>
          <w:color w:val="333333"/>
          <w:sz w:val="20"/>
          <w:szCs w:val="20"/>
          <w:lang w:val="en"/>
        </w:rPr>
      </w:pPr>
    </w:p>
    <w:p w:rsidR="00FD3BCE" w:rsidRDefault="00FD3BCE" w:rsidP="007E2A20">
      <w:pPr>
        <w:spacing w:before="20" w:after="20"/>
        <w:rPr>
          <w:rFonts w:ascii="Garamond" w:eastAsia="Times New Roman" w:hAnsi="Garamond" w:cs="Times New Roman"/>
          <w:i/>
          <w:iCs/>
          <w:color w:val="333333"/>
          <w:sz w:val="20"/>
          <w:szCs w:val="20"/>
          <w:lang w:val="en"/>
        </w:rPr>
      </w:pPr>
    </w:p>
    <w:p w:rsidR="007E2A20" w:rsidRDefault="007E2A20" w:rsidP="007E2A20">
      <w:pPr>
        <w:spacing w:before="20" w:after="20"/>
        <w:rPr>
          <w:rFonts w:ascii="Garamond" w:eastAsia="Times New Roman" w:hAnsi="Garamond" w:cs="Times New Roman"/>
          <w:i/>
          <w:iCs/>
          <w:color w:val="333333"/>
          <w:sz w:val="20"/>
          <w:szCs w:val="20"/>
          <w:lang w:val="en"/>
        </w:rPr>
      </w:pPr>
      <w:hyperlink r:id="rId80" w:history="1">
        <w:proofErr w:type="spellStart"/>
        <w:r w:rsidRPr="007E2A20">
          <w:rPr>
            <w:rFonts w:ascii="Garamond" w:eastAsia="Times New Roman" w:hAnsi="Garamond" w:cs="Times New Roman"/>
            <w:i/>
            <w:iCs/>
            <w:color w:val="106596"/>
            <w:sz w:val="20"/>
            <w:szCs w:val="20"/>
            <w:lang w:val="en"/>
          </w:rPr>
          <w:t>Clayborne</w:t>
        </w:r>
        <w:proofErr w:type="spellEnd"/>
        <w:r w:rsidRPr="007E2A20">
          <w:rPr>
            <w:rFonts w:ascii="Garamond" w:eastAsia="Times New Roman" w:hAnsi="Garamond" w:cs="Times New Roman"/>
            <w:i/>
            <w:iCs/>
            <w:color w:val="106596"/>
            <w:sz w:val="20"/>
            <w:szCs w:val="20"/>
            <w:lang w:val="en"/>
          </w:rPr>
          <w:t xml:space="preserve"> Carson</w:t>
        </w:r>
      </w:hyperlink>
    </w:p>
    <w:p w:rsidR="00FD3BCE" w:rsidRPr="007E2A20" w:rsidRDefault="00FD3BCE" w:rsidP="007E2A20">
      <w:pPr>
        <w:spacing w:before="20" w:after="20"/>
        <w:rPr>
          <w:rFonts w:ascii="Garamond" w:hAnsi="Garamond"/>
          <w:sz w:val="20"/>
          <w:szCs w:val="20"/>
        </w:rPr>
      </w:pPr>
      <w:r w:rsidRPr="00FD3BCE">
        <w:rPr>
          <w:rFonts w:ascii="Garamond" w:hAnsi="Garamond"/>
          <w:sz w:val="20"/>
          <w:szCs w:val="20"/>
        </w:rPr>
        <w:t>http://www.britannica.com/EBchecked/topic/119368/American-civil-rights-movement/288200/Into-the-21st-century</w:t>
      </w:r>
    </w:p>
    <w:sectPr w:rsidR="00FD3BCE" w:rsidRPr="007E2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20"/>
    <w:rsid w:val="00422DBE"/>
    <w:rsid w:val="007E2A20"/>
    <w:rsid w:val="00EB2258"/>
    <w:rsid w:val="00FD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2A20"/>
    <w:rPr>
      <w:strike w:val="0"/>
      <w:dstrike w:val="0"/>
      <w:color w:val="106596"/>
      <w:sz w:val="24"/>
      <w:szCs w:val="24"/>
      <w:u w:val="none"/>
      <w:effect w:val="none"/>
      <w:shd w:val="clear" w:color="auto" w:fill="auto"/>
      <w:vertAlign w:val="baseline"/>
    </w:rPr>
  </w:style>
  <w:style w:type="character" w:customStyle="1" w:styleId="srtitle">
    <w:name w:val="srtitle"/>
    <w:basedOn w:val="DefaultParagraphFont"/>
    <w:rsid w:val="007E2A20"/>
  </w:style>
  <w:style w:type="character" w:styleId="Emphasis">
    <w:name w:val="Emphasis"/>
    <w:basedOn w:val="DefaultParagraphFont"/>
    <w:uiPriority w:val="20"/>
    <w:qFormat/>
    <w:rsid w:val="007E2A20"/>
    <w:rPr>
      <w:i/>
      <w:iCs/>
    </w:rPr>
  </w:style>
  <w:style w:type="paragraph" w:styleId="NormalWeb">
    <w:name w:val="Normal (Web)"/>
    <w:basedOn w:val="Normal"/>
    <w:uiPriority w:val="99"/>
    <w:semiHidden/>
    <w:unhideWhenUsed/>
    <w:rsid w:val="007E2A20"/>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2A20"/>
    <w:rPr>
      <w:strike w:val="0"/>
      <w:dstrike w:val="0"/>
      <w:color w:val="106596"/>
      <w:sz w:val="24"/>
      <w:szCs w:val="24"/>
      <w:u w:val="none"/>
      <w:effect w:val="none"/>
      <w:shd w:val="clear" w:color="auto" w:fill="auto"/>
      <w:vertAlign w:val="baseline"/>
    </w:rPr>
  </w:style>
  <w:style w:type="character" w:customStyle="1" w:styleId="srtitle">
    <w:name w:val="srtitle"/>
    <w:basedOn w:val="DefaultParagraphFont"/>
    <w:rsid w:val="007E2A20"/>
  </w:style>
  <w:style w:type="character" w:styleId="Emphasis">
    <w:name w:val="Emphasis"/>
    <w:basedOn w:val="DefaultParagraphFont"/>
    <w:uiPriority w:val="20"/>
    <w:qFormat/>
    <w:rsid w:val="007E2A20"/>
    <w:rPr>
      <w:i/>
      <w:iCs/>
    </w:rPr>
  </w:style>
  <w:style w:type="paragraph" w:styleId="NormalWeb">
    <w:name w:val="Normal (Web)"/>
    <w:basedOn w:val="Normal"/>
    <w:uiPriority w:val="99"/>
    <w:semiHidden/>
    <w:unhideWhenUsed/>
    <w:rsid w:val="007E2A20"/>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4673">
      <w:bodyDiv w:val="1"/>
      <w:marLeft w:val="0"/>
      <w:marRight w:val="0"/>
      <w:marTop w:val="0"/>
      <w:marBottom w:val="0"/>
      <w:divBdr>
        <w:top w:val="none" w:sz="0" w:space="0" w:color="auto"/>
        <w:left w:val="none" w:sz="0" w:space="0" w:color="auto"/>
        <w:bottom w:val="none" w:sz="0" w:space="0" w:color="auto"/>
        <w:right w:val="none" w:sz="0" w:space="0" w:color="auto"/>
      </w:divBdr>
      <w:divsChild>
        <w:div w:id="2031681613">
          <w:marLeft w:val="0"/>
          <w:marRight w:val="0"/>
          <w:marTop w:val="0"/>
          <w:marBottom w:val="0"/>
          <w:divBdr>
            <w:top w:val="none" w:sz="0" w:space="0" w:color="auto"/>
            <w:left w:val="none" w:sz="0" w:space="0" w:color="auto"/>
            <w:bottom w:val="none" w:sz="0" w:space="0" w:color="auto"/>
            <w:right w:val="none" w:sz="0" w:space="0" w:color="auto"/>
          </w:divBdr>
          <w:divsChild>
            <w:div w:id="659309589">
              <w:marLeft w:val="0"/>
              <w:marRight w:val="0"/>
              <w:marTop w:val="100"/>
              <w:marBottom w:val="100"/>
              <w:divBdr>
                <w:top w:val="none" w:sz="0" w:space="0" w:color="auto"/>
                <w:left w:val="none" w:sz="0" w:space="0" w:color="auto"/>
                <w:bottom w:val="none" w:sz="0" w:space="0" w:color="auto"/>
                <w:right w:val="none" w:sz="0" w:space="0" w:color="auto"/>
              </w:divBdr>
              <w:divsChild>
                <w:div w:id="1369723607">
                  <w:marLeft w:val="0"/>
                  <w:marRight w:val="0"/>
                  <w:marTop w:val="300"/>
                  <w:marBottom w:val="0"/>
                  <w:divBdr>
                    <w:top w:val="none" w:sz="0" w:space="0" w:color="auto"/>
                    <w:left w:val="none" w:sz="0" w:space="0" w:color="auto"/>
                    <w:bottom w:val="none" w:sz="0" w:space="0" w:color="auto"/>
                    <w:right w:val="none" w:sz="0" w:space="0" w:color="auto"/>
                  </w:divBdr>
                  <w:divsChild>
                    <w:div w:id="1915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789742">
      <w:bodyDiv w:val="1"/>
      <w:marLeft w:val="0"/>
      <w:marRight w:val="0"/>
      <w:marTop w:val="0"/>
      <w:marBottom w:val="0"/>
      <w:divBdr>
        <w:top w:val="none" w:sz="0" w:space="0" w:color="auto"/>
        <w:left w:val="none" w:sz="0" w:space="0" w:color="auto"/>
        <w:bottom w:val="none" w:sz="0" w:space="0" w:color="auto"/>
        <w:right w:val="none" w:sz="0" w:space="0" w:color="auto"/>
      </w:divBdr>
      <w:divsChild>
        <w:div w:id="1379817212">
          <w:marLeft w:val="0"/>
          <w:marRight w:val="0"/>
          <w:marTop w:val="0"/>
          <w:marBottom w:val="0"/>
          <w:divBdr>
            <w:top w:val="none" w:sz="0" w:space="0" w:color="auto"/>
            <w:left w:val="none" w:sz="0" w:space="0" w:color="auto"/>
            <w:bottom w:val="none" w:sz="0" w:space="0" w:color="auto"/>
            <w:right w:val="none" w:sz="0" w:space="0" w:color="auto"/>
          </w:divBdr>
          <w:divsChild>
            <w:div w:id="2063363295">
              <w:marLeft w:val="0"/>
              <w:marRight w:val="0"/>
              <w:marTop w:val="100"/>
              <w:marBottom w:val="100"/>
              <w:divBdr>
                <w:top w:val="none" w:sz="0" w:space="0" w:color="auto"/>
                <w:left w:val="none" w:sz="0" w:space="0" w:color="auto"/>
                <w:bottom w:val="none" w:sz="0" w:space="0" w:color="auto"/>
                <w:right w:val="none" w:sz="0" w:space="0" w:color="auto"/>
              </w:divBdr>
              <w:divsChild>
                <w:div w:id="577323513">
                  <w:marLeft w:val="0"/>
                  <w:marRight w:val="0"/>
                  <w:marTop w:val="300"/>
                  <w:marBottom w:val="0"/>
                  <w:divBdr>
                    <w:top w:val="none" w:sz="0" w:space="0" w:color="auto"/>
                    <w:left w:val="none" w:sz="0" w:space="0" w:color="auto"/>
                    <w:bottom w:val="none" w:sz="0" w:space="0" w:color="auto"/>
                    <w:right w:val="none" w:sz="0" w:space="0" w:color="auto"/>
                  </w:divBdr>
                  <w:divsChild>
                    <w:div w:id="9584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21032">
      <w:bodyDiv w:val="1"/>
      <w:marLeft w:val="0"/>
      <w:marRight w:val="0"/>
      <w:marTop w:val="0"/>
      <w:marBottom w:val="0"/>
      <w:divBdr>
        <w:top w:val="none" w:sz="0" w:space="0" w:color="auto"/>
        <w:left w:val="none" w:sz="0" w:space="0" w:color="auto"/>
        <w:bottom w:val="none" w:sz="0" w:space="0" w:color="auto"/>
        <w:right w:val="none" w:sz="0" w:space="0" w:color="auto"/>
      </w:divBdr>
      <w:divsChild>
        <w:div w:id="1405568794">
          <w:marLeft w:val="0"/>
          <w:marRight w:val="0"/>
          <w:marTop w:val="0"/>
          <w:marBottom w:val="0"/>
          <w:divBdr>
            <w:top w:val="none" w:sz="0" w:space="0" w:color="auto"/>
            <w:left w:val="none" w:sz="0" w:space="0" w:color="auto"/>
            <w:bottom w:val="none" w:sz="0" w:space="0" w:color="auto"/>
            <w:right w:val="none" w:sz="0" w:space="0" w:color="auto"/>
          </w:divBdr>
          <w:divsChild>
            <w:div w:id="639578741">
              <w:marLeft w:val="0"/>
              <w:marRight w:val="0"/>
              <w:marTop w:val="100"/>
              <w:marBottom w:val="100"/>
              <w:divBdr>
                <w:top w:val="none" w:sz="0" w:space="0" w:color="auto"/>
                <w:left w:val="none" w:sz="0" w:space="0" w:color="auto"/>
                <w:bottom w:val="none" w:sz="0" w:space="0" w:color="auto"/>
                <w:right w:val="none" w:sz="0" w:space="0" w:color="auto"/>
              </w:divBdr>
              <w:divsChild>
                <w:div w:id="1384793134">
                  <w:marLeft w:val="0"/>
                  <w:marRight w:val="0"/>
                  <w:marTop w:val="300"/>
                  <w:marBottom w:val="0"/>
                  <w:divBdr>
                    <w:top w:val="none" w:sz="0" w:space="0" w:color="auto"/>
                    <w:left w:val="none" w:sz="0" w:space="0" w:color="auto"/>
                    <w:bottom w:val="none" w:sz="0" w:space="0" w:color="auto"/>
                    <w:right w:val="none" w:sz="0" w:space="0" w:color="auto"/>
                  </w:divBdr>
                  <w:divsChild>
                    <w:div w:id="6887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42685">
      <w:bodyDiv w:val="1"/>
      <w:marLeft w:val="0"/>
      <w:marRight w:val="0"/>
      <w:marTop w:val="0"/>
      <w:marBottom w:val="0"/>
      <w:divBdr>
        <w:top w:val="none" w:sz="0" w:space="0" w:color="auto"/>
        <w:left w:val="none" w:sz="0" w:space="0" w:color="auto"/>
        <w:bottom w:val="none" w:sz="0" w:space="0" w:color="auto"/>
        <w:right w:val="none" w:sz="0" w:space="0" w:color="auto"/>
      </w:divBdr>
      <w:divsChild>
        <w:div w:id="914513141">
          <w:marLeft w:val="0"/>
          <w:marRight w:val="0"/>
          <w:marTop w:val="0"/>
          <w:marBottom w:val="0"/>
          <w:divBdr>
            <w:top w:val="none" w:sz="0" w:space="0" w:color="auto"/>
            <w:left w:val="none" w:sz="0" w:space="0" w:color="auto"/>
            <w:bottom w:val="none" w:sz="0" w:space="0" w:color="auto"/>
            <w:right w:val="none" w:sz="0" w:space="0" w:color="auto"/>
          </w:divBdr>
          <w:divsChild>
            <w:div w:id="69357008">
              <w:marLeft w:val="0"/>
              <w:marRight w:val="0"/>
              <w:marTop w:val="100"/>
              <w:marBottom w:val="100"/>
              <w:divBdr>
                <w:top w:val="none" w:sz="0" w:space="0" w:color="auto"/>
                <w:left w:val="none" w:sz="0" w:space="0" w:color="auto"/>
                <w:bottom w:val="none" w:sz="0" w:space="0" w:color="auto"/>
                <w:right w:val="none" w:sz="0" w:space="0" w:color="auto"/>
              </w:divBdr>
              <w:divsChild>
                <w:div w:id="1296251057">
                  <w:marLeft w:val="0"/>
                  <w:marRight w:val="0"/>
                  <w:marTop w:val="300"/>
                  <w:marBottom w:val="0"/>
                  <w:divBdr>
                    <w:top w:val="none" w:sz="0" w:space="0" w:color="auto"/>
                    <w:left w:val="none" w:sz="0" w:space="0" w:color="auto"/>
                    <w:bottom w:val="none" w:sz="0" w:space="0" w:color="auto"/>
                    <w:right w:val="none" w:sz="0" w:space="0" w:color="auto"/>
                  </w:divBdr>
                  <w:divsChild>
                    <w:div w:id="2675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83612">
      <w:bodyDiv w:val="1"/>
      <w:marLeft w:val="0"/>
      <w:marRight w:val="0"/>
      <w:marTop w:val="0"/>
      <w:marBottom w:val="0"/>
      <w:divBdr>
        <w:top w:val="none" w:sz="0" w:space="0" w:color="auto"/>
        <w:left w:val="none" w:sz="0" w:space="0" w:color="auto"/>
        <w:bottom w:val="none" w:sz="0" w:space="0" w:color="auto"/>
        <w:right w:val="none" w:sz="0" w:space="0" w:color="auto"/>
      </w:divBdr>
      <w:divsChild>
        <w:div w:id="880282480">
          <w:marLeft w:val="0"/>
          <w:marRight w:val="0"/>
          <w:marTop w:val="0"/>
          <w:marBottom w:val="0"/>
          <w:divBdr>
            <w:top w:val="none" w:sz="0" w:space="0" w:color="auto"/>
            <w:left w:val="none" w:sz="0" w:space="0" w:color="auto"/>
            <w:bottom w:val="none" w:sz="0" w:space="0" w:color="auto"/>
            <w:right w:val="none" w:sz="0" w:space="0" w:color="auto"/>
          </w:divBdr>
          <w:divsChild>
            <w:div w:id="226648105">
              <w:marLeft w:val="0"/>
              <w:marRight w:val="0"/>
              <w:marTop w:val="100"/>
              <w:marBottom w:val="100"/>
              <w:divBdr>
                <w:top w:val="none" w:sz="0" w:space="0" w:color="auto"/>
                <w:left w:val="none" w:sz="0" w:space="0" w:color="auto"/>
                <w:bottom w:val="none" w:sz="0" w:space="0" w:color="auto"/>
                <w:right w:val="none" w:sz="0" w:space="0" w:color="auto"/>
              </w:divBdr>
              <w:divsChild>
                <w:div w:id="539786923">
                  <w:marLeft w:val="0"/>
                  <w:marRight w:val="0"/>
                  <w:marTop w:val="300"/>
                  <w:marBottom w:val="0"/>
                  <w:divBdr>
                    <w:top w:val="none" w:sz="0" w:space="0" w:color="auto"/>
                    <w:left w:val="none" w:sz="0" w:space="0" w:color="auto"/>
                    <w:bottom w:val="none" w:sz="0" w:space="0" w:color="auto"/>
                    <w:right w:val="none" w:sz="0" w:space="0" w:color="auto"/>
                  </w:divBdr>
                  <w:divsChild>
                    <w:div w:id="836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567539">
      <w:bodyDiv w:val="1"/>
      <w:marLeft w:val="0"/>
      <w:marRight w:val="0"/>
      <w:marTop w:val="0"/>
      <w:marBottom w:val="0"/>
      <w:divBdr>
        <w:top w:val="none" w:sz="0" w:space="0" w:color="auto"/>
        <w:left w:val="none" w:sz="0" w:space="0" w:color="auto"/>
        <w:bottom w:val="none" w:sz="0" w:space="0" w:color="auto"/>
        <w:right w:val="none" w:sz="0" w:space="0" w:color="auto"/>
      </w:divBdr>
      <w:divsChild>
        <w:div w:id="1728845088">
          <w:marLeft w:val="0"/>
          <w:marRight w:val="0"/>
          <w:marTop w:val="0"/>
          <w:marBottom w:val="0"/>
          <w:divBdr>
            <w:top w:val="none" w:sz="0" w:space="0" w:color="auto"/>
            <w:left w:val="none" w:sz="0" w:space="0" w:color="auto"/>
            <w:bottom w:val="none" w:sz="0" w:space="0" w:color="auto"/>
            <w:right w:val="none" w:sz="0" w:space="0" w:color="auto"/>
          </w:divBdr>
          <w:divsChild>
            <w:div w:id="1138762670">
              <w:marLeft w:val="0"/>
              <w:marRight w:val="0"/>
              <w:marTop w:val="100"/>
              <w:marBottom w:val="100"/>
              <w:divBdr>
                <w:top w:val="none" w:sz="0" w:space="0" w:color="auto"/>
                <w:left w:val="none" w:sz="0" w:space="0" w:color="auto"/>
                <w:bottom w:val="none" w:sz="0" w:space="0" w:color="auto"/>
                <w:right w:val="none" w:sz="0" w:space="0" w:color="auto"/>
              </w:divBdr>
              <w:divsChild>
                <w:div w:id="1634365346">
                  <w:marLeft w:val="0"/>
                  <w:marRight w:val="0"/>
                  <w:marTop w:val="300"/>
                  <w:marBottom w:val="0"/>
                  <w:divBdr>
                    <w:top w:val="none" w:sz="0" w:space="0" w:color="auto"/>
                    <w:left w:val="none" w:sz="0" w:space="0" w:color="auto"/>
                    <w:bottom w:val="none" w:sz="0" w:space="0" w:color="auto"/>
                    <w:right w:val="none" w:sz="0" w:space="0" w:color="auto"/>
                  </w:divBdr>
                  <w:divsChild>
                    <w:div w:id="3060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78818">
      <w:bodyDiv w:val="1"/>
      <w:marLeft w:val="0"/>
      <w:marRight w:val="0"/>
      <w:marTop w:val="0"/>
      <w:marBottom w:val="0"/>
      <w:divBdr>
        <w:top w:val="none" w:sz="0" w:space="0" w:color="auto"/>
        <w:left w:val="none" w:sz="0" w:space="0" w:color="auto"/>
        <w:bottom w:val="none" w:sz="0" w:space="0" w:color="auto"/>
        <w:right w:val="none" w:sz="0" w:space="0" w:color="auto"/>
      </w:divBdr>
      <w:divsChild>
        <w:div w:id="780102850">
          <w:marLeft w:val="0"/>
          <w:marRight w:val="0"/>
          <w:marTop w:val="0"/>
          <w:marBottom w:val="0"/>
          <w:divBdr>
            <w:top w:val="none" w:sz="0" w:space="0" w:color="auto"/>
            <w:left w:val="none" w:sz="0" w:space="0" w:color="auto"/>
            <w:bottom w:val="none" w:sz="0" w:space="0" w:color="auto"/>
            <w:right w:val="none" w:sz="0" w:space="0" w:color="auto"/>
          </w:divBdr>
          <w:divsChild>
            <w:div w:id="937493108">
              <w:marLeft w:val="0"/>
              <w:marRight w:val="0"/>
              <w:marTop w:val="100"/>
              <w:marBottom w:val="100"/>
              <w:divBdr>
                <w:top w:val="none" w:sz="0" w:space="0" w:color="auto"/>
                <w:left w:val="none" w:sz="0" w:space="0" w:color="auto"/>
                <w:bottom w:val="none" w:sz="0" w:space="0" w:color="auto"/>
                <w:right w:val="none" w:sz="0" w:space="0" w:color="auto"/>
              </w:divBdr>
              <w:divsChild>
                <w:div w:id="901335583">
                  <w:marLeft w:val="0"/>
                  <w:marRight w:val="0"/>
                  <w:marTop w:val="300"/>
                  <w:marBottom w:val="0"/>
                  <w:divBdr>
                    <w:top w:val="none" w:sz="0" w:space="0" w:color="auto"/>
                    <w:left w:val="none" w:sz="0" w:space="0" w:color="auto"/>
                    <w:bottom w:val="none" w:sz="0" w:space="0" w:color="auto"/>
                    <w:right w:val="none" w:sz="0" w:space="0" w:color="auto"/>
                  </w:divBdr>
                  <w:divsChild>
                    <w:div w:id="17707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8725">
      <w:bodyDiv w:val="1"/>
      <w:marLeft w:val="0"/>
      <w:marRight w:val="0"/>
      <w:marTop w:val="0"/>
      <w:marBottom w:val="0"/>
      <w:divBdr>
        <w:top w:val="none" w:sz="0" w:space="0" w:color="auto"/>
        <w:left w:val="none" w:sz="0" w:space="0" w:color="auto"/>
        <w:bottom w:val="none" w:sz="0" w:space="0" w:color="auto"/>
        <w:right w:val="none" w:sz="0" w:space="0" w:color="auto"/>
      </w:divBdr>
      <w:divsChild>
        <w:div w:id="2017339104">
          <w:marLeft w:val="0"/>
          <w:marRight w:val="0"/>
          <w:marTop w:val="0"/>
          <w:marBottom w:val="0"/>
          <w:divBdr>
            <w:top w:val="none" w:sz="0" w:space="0" w:color="auto"/>
            <w:left w:val="none" w:sz="0" w:space="0" w:color="auto"/>
            <w:bottom w:val="none" w:sz="0" w:space="0" w:color="auto"/>
            <w:right w:val="none" w:sz="0" w:space="0" w:color="auto"/>
          </w:divBdr>
          <w:divsChild>
            <w:div w:id="1918979104">
              <w:marLeft w:val="0"/>
              <w:marRight w:val="0"/>
              <w:marTop w:val="100"/>
              <w:marBottom w:val="100"/>
              <w:divBdr>
                <w:top w:val="none" w:sz="0" w:space="0" w:color="auto"/>
                <w:left w:val="none" w:sz="0" w:space="0" w:color="auto"/>
                <w:bottom w:val="none" w:sz="0" w:space="0" w:color="auto"/>
                <w:right w:val="none" w:sz="0" w:space="0" w:color="auto"/>
              </w:divBdr>
              <w:divsChild>
                <w:div w:id="1656952970">
                  <w:marLeft w:val="0"/>
                  <w:marRight w:val="0"/>
                  <w:marTop w:val="300"/>
                  <w:marBottom w:val="0"/>
                  <w:divBdr>
                    <w:top w:val="none" w:sz="0" w:space="0" w:color="auto"/>
                    <w:left w:val="none" w:sz="0" w:space="0" w:color="auto"/>
                    <w:bottom w:val="none" w:sz="0" w:space="0" w:color="auto"/>
                    <w:right w:val="none" w:sz="0" w:space="0" w:color="auto"/>
                  </w:divBdr>
                  <w:divsChild>
                    <w:div w:id="3117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3762">
      <w:bodyDiv w:val="1"/>
      <w:marLeft w:val="0"/>
      <w:marRight w:val="0"/>
      <w:marTop w:val="0"/>
      <w:marBottom w:val="0"/>
      <w:divBdr>
        <w:top w:val="none" w:sz="0" w:space="0" w:color="auto"/>
        <w:left w:val="none" w:sz="0" w:space="0" w:color="auto"/>
        <w:bottom w:val="none" w:sz="0" w:space="0" w:color="auto"/>
        <w:right w:val="none" w:sz="0" w:space="0" w:color="auto"/>
      </w:divBdr>
      <w:divsChild>
        <w:div w:id="2018998524">
          <w:marLeft w:val="0"/>
          <w:marRight w:val="0"/>
          <w:marTop w:val="0"/>
          <w:marBottom w:val="0"/>
          <w:divBdr>
            <w:top w:val="none" w:sz="0" w:space="0" w:color="auto"/>
            <w:left w:val="none" w:sz="0" w:space="0" w:color="auto"/>
            <w:bottom w:val="none" w:sz="0" w:space="0" w:color="auto"/>
            <w:right w:val="none" w:sz="0" w:space="0" w:color="auto"/>
          </w:divBdr>
          <w:divsChild>
            <w:div w:id="322391289">
              <w:marLeft w:val="0"/>
              <w:marRight w:val="0"/>
              <w:marTop w:val="100"/>
              <w:marBottom w:val="100"/>
              <w:divBdr>
                <w:top w:val="none" w:sz="0" w:space="0" w:color="auto"/>
                <w:left w:val="none" w:sz="0" w:space="0" w:color="auto"/>
                <w:bottom w:val="none" w:sz="0" w:space="0" w:color="auto"/>
                <w:right w:val="none" w:sz="0" w:space="0" w:color="auto"/>
              </w:divBdr>
              <w:divsChild>
                <w:div w:id="241137086">
                  <w:marLeft w:val="0"/>
                  <w:marRight w:val="0"/>
                  <w:marTop w:val="300"/>
                  <w:marBottom w:val="0"/>
                  <w:divBdr>
                    <w:top w:val="none" w:sz="0" w:space="0" w:color="auto"/>
                    <w:left w:val="none" w:sz="0" w:space="0" w:color="auto"/>
                    <w:bottom w:val="none" w:sz="0" w:space="0" w:color="auto"/>
                    <w:right w:val="none" w:sz="0" w:space="0" w:color="auto"/>
                  </w:divBdr>
                  <w:divsChild>
                    <w:div w:id="660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itannica.com/EBchecked/topic/548305/slavery" TargetMode="External"/><Relationship Id="rId18" Type="http://schemas.openxmlformats.org/officeDocument/2006/relationships/hyperlink" Target="http://www.britannica.com/EBchecked/topic/19269/American-Anti-Slavery-Society" TargetMode="External"/><Relationship Id="rId26" Type="http://schemas.openxmlformats.org/officeDocument/2006/relationships/hyperlink" Target="http://www.britannica.com/EBchecked/topic/341682/Abraham-Lincoln" TargetMode="External"/><Relationship Id="rId39" Type="http://schemas.openxmlformats.org/officeDocument/2006/relationships/hyperlink" Target="http://www.britannica.com/EBchecked/topic/664787/Pan-African-movement" TargetMode="External"/><Relationship Id="rId21" Type="http://schemas.openxmlformats.org/officeDocument/2006/relationships/hyperlink" Target="http://www.britannica.com/EBchecked/topic/1448/abolitionism" TargetMode="External"/><Relationship Id="rId34" Type="http://schemas.openxmlformats.org/officeDocument/2006/relationships/hyperlink" Target="http://www.britannica.com/EBchecked/topic/493722/Reconstruction" TargetMode="External"/><Relationship Id="rId42" Type="http://schemas.openxmlformats.org/officeDocument/2006/relationships/hyperlink" Target="http://www.britannica.com/EBchecked/topic/305343/James-Weldon-Johnson" TargetMode="External"/><Relationship Id="rId47" Type="http://schemas.openxmlformats.org/officeDocument/2006/relationships/hyperlink" Target="http://www.britannica.com/EBchecked/topic/509263/Franklin-D-Roosevelt" TargetMode="External"/><Relationship Id="rId50" Type="http://schemas.openxmlformats.org/officeDocument/2006/relationships/hyperlink" Target="http://www.britannica.com/EBchecked/topic/505612/Paul-Robeson" TargetMode="External"/><Relationship Id="rId55" Type="http://schemas.openxmlformats.org/officeDocument/2006/relationships/hyperlink" Target="http://www.britannica.com/EBchecked/topic/11958/Alabama" TargetMode="External"/><Relationship Id="rId63" Type="http://schemas.openxmlformats.org/officeDocument/2006/relationships/hyperlink" Target="http://www.britannica.com/EBchecked/topic/1700460/Fred-Shuttlesworth" TargetMode="External"/><Relationship Id="rId68" Type="http://schemas.openxmlformats.org/officeDocument/2006/relationships/hyperlink" Target="http://www.britannica.com/EBchecked/topic/375972/James-Meredith" TargetMode="External"/><Relationship Id="rId76" Type="http://schemas.openxmlformats.org/officeDocument/2006/relationships/hyperlink" Target="http://www.britannica.com/EBchecked/topic/498496/House-of-Representatives" TargetMode="External"/><Relationship Id="rId7" Type="http://schemas.openxmlformats.org/officeDocument/2006/relationships/hyperlink" Target="http://www.britannica.com/EBchecked/topic/488030/race" TargetMode="External"/><Relationship Id="rId71" Type="http://schemas.openxmlformats.org/officeDocument/2006/relationships/hyperlink" Target="http://www.britannica.com/EBchecked/topic/68134/Black-Panther-Party" TargetMode="External"/><Relationship Id="rId2" Type="http://schemas.microsoft.com/office/2007/relationships/stylesWithEffects" Target="stylesWithEffects.xml"/><Relationship Id="rId16" Type="http://schemas.openxmlformats.org/officeDocument/2006/relationships/hyperlink" Target="http://www.britannica.com/EBchecked/topic/555542/the-South" TargetMode="External"/><Relationship Id="rId29" Type="http://schemas.openxmlformats.org/officeDocument/2006/relationships/hyperlink" Target="http://www.britannica.com/EBchecked/topic/185468/Emancipation-Proclamation" TargetMode="External"/><Relationship Id="rId11" Type="http://schemas.openxmlformats.org/officeDocument/2006/relationships/hyperlink" Target="http://www.britannica.com/EBchecked/topic/134197/Constitution-of-the-United-States-of-America" TargetMode="External"/><Relationship Id="rId24" Type="http://schemas.openxmlformats.org/officeDocument/2006/relationships/hyperlink" Target="http://www.britannica.com/EBchecked/topic/171273/Dred-Scott-decision" TargetMode="External"/><Relationship Id="rId32" Type="http://schemas.openxmlformats.org/officeDocument/2006/relationships/hyperlink" Target="http://www.britannica.com/EBchecked/topic/215201/Fourteenth-Amendment" TargetMode="External"/><Relationship Id="rId37" Type="http://schemas.openxmlformats.org/officeDocument/2006/relationships/hyperlink" Target="http://www.britannica.com/EBchecked/topic/464679/Plessy-v-Ferguson" TargetMode="External"/><Relationship Id="rId40" Type="http://schemas.openxmlformats.org/officeDocument/2006/relationships/hyperlink" Target="http://www.britannica.com/EBchecked/topic/636363/Booker-T-Washington" TargetMode="External"/><Relationship Id="rId45" Type="http://schemas.openxmlformats.org/officeDocument/2006/relationships/hyperlink" Target="http://www.britannica.com/EBchecked/topic/491015/A-Philip-Randolph" TargetMode="External"/><Relationship Id="rId53" Type="http://schemas.openxmlformats.org/officeDocument/2006/relationships/hyperlink" Target="http://www.britannica.com/EBchecked/topic/1666731/United-States-presidential-election-of-1948" TargetMode="External"/><Relationship Id="rId58" Type="http://schemas.openxmlformats.org/officeDocument/2006/relationships/hyperlink" Target="http://www.britannica.com/EBchecked/topic/1659464/Greensboro-sit-in" TargetMode="External"/><Relationship Id="rId66" Type="http://schemas.openxmlformats.org/officeDocument/2006/relationships/hyperlink" Target="http://www.britannica.com/EBchecked/topic/633044/Voting-Rights-Act" TargetMode="External"/><Relationship Id="rId74" Type="http://schemas.openxmlformats.org/officeDocument/2006/relationships/hyperlink" Target="http://www.britannica.com/EBchecked/topic/653916/Andrew-Young" TargetMode="External"/><Relationship Id="rId79" Type="http://schemas.openxmlformats.org/officeDocument/2006/relationships/hyperlink" Target="http://www.britannica.com/EBchecked/topic/1575104/United-States-presidential-election-of-1988" TargetMode="External"/><Relationship Id="rId5" Type="http://schemas.openxmlformats.org/officeDocument/2006/relationships/hyperlink" Target="http://www.britannica.com/EBchecked/topic/616563/United-States" TargetMode="External"/><Relationship Id="rId61" Type="http://schemas.openxmlformats.org/officeDocument/2006/relationships/hyperlink" Target="http://www.britannica.com/EBchecked/topic/218576/Freedom-Rides" TargetMode="External"/><Relationship Id="rId82" Type="http://schemas.openxmlformats.org/officeDocument/2006/relationships/theme" Target="theme/theme1.xml"/><Relationship Id="rId10" Type="http://schemas.openxmlformats.org/officeDocument/2006/relationships/hyperlink" Target="http://www.britannica.com/EBchecked/topic/285012/Declaration-of-Independence" TargetMode="External"/><Relationship Id="rId19" Type="http://schemas.openxmlformats.org/officeDocument/2006/relationships/hyperlink" Target="http://www.britannica.com/EBchecked/topic/226208/William-Lloyd-Garrison" TargetMode="External"/><Relationship Id="rId31" Type="http://schemas.openxmlformats.org/officeDocument/2006/relationships/hyperlink" Target="http://www.britannica.com/EBchecked/topic/592556/Thirteenth-Amendment" TargetMode="External"/><Relationship Id="rId44" Type="http://schemas.openxmlformats.org/officeDocument/2006/relationships/hyperlink" Target="http://www.britannica.com/EBchecked/topic/366611/Thurgood-Marshall" TargetMode="External"/><Relationship Id="rId52" Type="http://schemas.openxmlformats.org/officeDocument/2006/relationships/hyperlink" Target="http://www.britannica.com/EBchecked/topic/607156/Harry-S-Truman" TargetMode="External"/><Relationship Id="rId60" Type="http://schemas.openxmlformats.org/officeDocument/2006/relationships/hyperlink" Target="http://www.britannica.com/EBchecked/topic/298755/Jackson" TargetMode="External"/><Relationship Id="rId65" Type="http://schemas.openxmlformats.org/officeDocument/2006/relationships/hyperlink" Target="http://www.britannica.com/EBchecked/topic/533717/Selma" TargetMode="External"/><Relationship Id="rId73" Type="http://schemas.openxmlformats.org/officeDocument/2006/relationships/hyperlink" Target="http://www.britannica.com/EBchecked/topic/1690113/John-Lewis" TargetMode="External"/><Relationship Id="rId78" Type="http://schemas.openxmlformats.org/officeDocument/2006/relationships/hyperlink" Target="http://www.britannica.com/EBchecked/topic/1575886/United-States-presidential-election-of-1984"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tannica.com/EBchecked/topic/493722/Reconstruction" TargetMode="External"/><Relationship Id="rId14" Type="http://schemas.openxmlformats.org/officeDocument/2006/relationships/hyperlink" Target="http://www.britannica.com/EBchecked/topic/67474/African-Americans" TargetMode="External"/><Relationship Id="rId22" Type="http://schemas.openxmlformats.org/officeDocument/2006/relationships/hyperlink" Target="http://www.britannica.com/EBchecked/topic/548224/slave-narrative" TargetMode="External"/><Relationship Id="rId27" Type="http://schemas.openxmlformats.org/officeDocument/2006/relationships/hyperlink" Target="http://www.britannica.com/EBchecked/topic/498842/Republican-Party" TargetMode="External"/><Relationship Id="rId30" Type="http://schemas.openxmlformats.org/officeDocument/2006/relationships/hyperlink" Target="http://www.britannica.com/EBchecked/topic/19407/American-Civil-War" TargetMode="External"/><Relationship Id="rId35" Type="http://schemas.openxmlformats.org/officeDocument/2006/relationships/hyperlink" Target="http://www.britannica.com/EBchecked/topic/303897/Jim-Crow-law" TargetMode="External"/><Relationship Id="rId43" Type="http://schemas.openxmlformats.org/officeDocument/2006/relationships/hyperlink" Target="http://www.britannica.com/EBchecked/topic/642085/Walter-White" TargetMode="External"/><Relationship Id="rId48" Type="http://schemas.openxmlformats.org/officeDocument/2006/relationships/hyperlink" Target="http://www.britannica.com/EBchecked/topic/119219/civil-disobedience" TargetMode="External"/><Relationship Id="rId56" Type="http://schemas.openxmlformats.org/officeDocument/2006/relationships/hyperlink" Target="http://www.britannica.com/EBchecked/topic/76446/boycott" TargetMode="External"/><Relationship Id="rId64" Type="http://schemas.openxmlformats.org/officeDocument/2006/relationships/hyperlink" Target="http://www.britannica.com/EBchecked/topic/68078/black-nationalism" TargetMode="External"/><Relationship Id="rId69" Type="http://schemas.openxmlformats.org/officeDocument/2006/relationships/hyperlink" Target="http://www.britannica.com/EBchecked/topic/385587/University-of-Mississippi" TargetMode="External"/><Relationship Id="rId77" Type="http://schemas.openxmlformats.org/officeDocument/2006/relationships/hyperlink" Target="http://www.britannica.com/EBchecked/topic/29332/apartheid" TargetMode="External"/><Relationship Id="rId8" Type="http://schemas.openxmlformats.org/officeDocument/2006/relationships/hyperlink" Target="http://www.britannica.com/EBchecked/topic/67474/African-Americans" TargetMode="External"/><Relationship Id="rId51" Type="http://schemas.openxmlformats.org/officeDocument/2006/relationships/hyperlink" Target="http://www.britannica.com/EBchecked/topic/125110/Cold-War" TargetMode="External"/><Relationship Id="rId72" Type="http://schemas.openxmlformats.org/officeDocument/2006/relationships/hyperlink" Target="http://www.britannica.com/EBchecked/topic/7740/affirmative-action" TargetMode="External"/><Relationship Id="rId80" Type="http://schemas.openxmlformats.org/officeDocument/2006/relationships/hyperlink" Target="http://www.britannica.com/bps/user-profile/5942199" TargetMode="External"/><Relationship Id="rId3" Type="http://schemas.openxmlformats.org/officeDocument/2006/relationships/settings" Target="settings.xml"/><Relationship Id="rId12" Type="http://schemas.openxmlformats.org/officeDocument/2006/relationships/hyperlink" Target="http://www.britannica.com/EBchecked/topic/134197/Constitution-of-the-United-States-of-America" TargetMode="External"/><Relationship Id="rId17" Type="http://schemas.openxmlformats.org/officeDocument/2006/relationships/hyperlink" Target="http://www.britannica.com/EBchecked/topic/610295/Nat-Turner" TargetMode="External"/><Relationship Id="rId25" Type="http://schemas.openxmlformats.org/officeDocument/2006/relationships/hyperlink" Target="http://www.britannica.com/EBchecked/topic/385744/Missouri-Compromise" TargetMode="External"/><Relationship Id="rId33" Type="http://schemas.openxmlformats.org/officeDocument/2006/relationships/hyperlink" Target="http://www.britannica.com/EBchecked/topic/206459/Fifteenth-Amendment" TargetMode="External"/><Relationship Id="rId38" Type="http://schemas.openxmlformats.org/officeDocument/2006/relationships/hyperlink" Target="http://www.britannica.com/EBchecked/topic/642638/white-supremacy" TargetMode="External"/><Relationship Id="rId46" Type="http://schemas.openxmlformats.org/officeDocument/2006/relationships/hyperlink" Target="http://www.britannica.com/EBchecked/topic/636322/Washington" TargetMode="External"/><Relationship Id="rId59" Type="http://schemas.openxmlformats.org/officeDocument/2006/relationships/hyperlink" Target="http://www.britannica.com/EBchecked/topic/546774/sit-in" TargetMode="External"/><Relationship Id="rId67" Type="http://schemas.openxmlformats.org/officeDocument/2006/relationships/hyperlink" Target="http://www.britannica.com/EBchecked/topic/416856/Nobel-Prize" TargetMode="External"/><Relationship Id="rId20" Type="http://schemas.openxmlformats.org/officeDocument/2006/relationships/hyperlink" Target="http://www.britannica.com/EBchecked/topic/170246/Frederick-Douglass" TargetMode="External"/><Relationship Id="rId41" Type="http://schemas.openxmlformats.org/officeDocument/2006/relationships/hyperlink" Target="http://www.britannica.com/EBchecked/topic/172481/W-E-B-Du-Bois" TargetMode="External"/><Relationship Id="rId54" Type="http://schemas.openxmlformats.org/officeDocument/2006/relationships/hyperlink" Target="http://www.britannica.com/EBchecked/topic/390918/Montgomery" TargetMode="External"/><Relationship Id="rId62" Type="http://schemas.openxmlformats.org/officeDocument/2006/relationships/hyperlink" Target="http://www.britannica.com/EBchecked/topic/66649/Birmingham" TargetMode="External"/><Relationship Id="rId70" Type="http://schemas.openxmlformats.org/officeDocument/2006/relationships/hyperlink" Target="http://www.britannica.com/EBchecked/topic/628478/Vietnam-War" TargetMode="External"/><Relationship Id="rId75" Type="http://schemas.openxmlformats.org/officeDocument/2006/relationships/hyperlink" Target="http://www.britannica.com/EBchecked/topic/298824/Jesse-Jackson" TargetMode="External"/><Relationship Id="rId1" Type="http://schemas.openxmlformats.org/officeDocument/2006/relationships/styles" Target="styles.xml"/><Relationship Id="rId6" Type="http://schemas.openxmlformats.org/officeDocument/2006/relationships/hyperlink" Target="http://www.britannica.com/EBchecked/topic/548305/slavery" TargetMode="External"/><Relationship Id="rId15" Type="http://schemas.openxmlformats.org/officeDocument/2006/relationships/hyperlink" Target="http://www.britannica.com/EBchecked/topic/571785/suffrage" TargetMode="External"/><Relationship Id="rId23" Type="http://schemas.openxmlformats.org/officeDocument/2006/relationships/hyperlink" Target="http://www.britannica.com/EBchecked/topic/574815/Supreme-Court-of-the-United-States" TargetMode="External"/><Relationship Id="rId28" Type="http://schemas.openxmlformats.org/officeDocument/2006/relationships/hyperlink" Target="http://www.britannica.com/EBchecked/topic/131803/Confederate-States-of-America" TargetMode="External"/><Relationship Id="rId36" Type="http://schemas.openxmlformats.org/officeDocument/2006/relationships/hyperlink" Target="http://www.britannica.com/EBchecked/topic/488135/racial-segregation" TargetMode="External"/><Relationship Id="rId49" Type="http://schemas.openxmlformats.org/officeDocument/2006/relationships/hyperlink" Target="http://www.britannica.com/EBchecked/topic/648813/World-War-II" TargetMode="External"/><Relationship Id="rId57" Type="http://schemas.openxmlformats.org/officeDocument/2006/relationships/hyperlink" Target="http://www.britannica.com/EBchecked/topic/245365/Greensbo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4774</Words>
  <Characters>27216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Krall</dc:creator>
  <cp:lastModifiedBy>Kathleen Krall</cp:lastModifiedBy>
  <cp:revision>2</cp:revision>
  <dcterms:created xsi:type="dcterms:W3CDTF">2014-05-09T12:46:00Z</dcterms:created>
  <dcterms:modified xsi:type="dcterms:W3CDTF">2014-05-09T12:58:00Z</dcterms:modified>
</cp:coreProperties>
</file>