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78" w:rsidRPr="003A2678" w:rsidRDefault="003A2678" w:rsidP="003A2678">
      <w:pPr>
        <w:pStyle w:val="NoSpacing"/>
        <w:rPr>
          <w:rFonts w:ascii="Times New Roman" w:hAnsi="Times New Roman" w:cs="Times New Roman"/>
          <w:b/>
          <w:sz w:val="24"/>
          <w:szCs w:val="24"/>
        </w:rPr>
      </w:pPr>
      <w:r w:rsidRPr="003A2678">
        <w:rPr>
          <w:rFonts w:ascii="Times New Roman" w:hAnsi="Times New Roman" w:cs="Times New Roman"/>
          <w:b/>
          <w:sz w:val="24"/>
          <w:szCs w:val="24"/>
        </w:rPr>
        <w:t>Period 2: 1607-1754</w:t>
      </w:r>
    </w:p>
    <w:p w:rsidR="003A2678" w:rsidRPr="003A2678" w:rsidRDefault="003A2678" w:rsidP="003A2678">
      <w:pPr>
        <w:pStyle w:val="NoSpacing"/>
        <w:rPr>
          <w:rFonts w:ascii="Times New Roman" w:hAnsi="Times New Roman" w:cs="Times New Roman"/>
          <w:sz w:val="24"/>
          <w:szCs w:val="24"/>
        </w:rPr>
      </w:pPr>
      <w:r w:rsidRPr="003A2678">
        <w:rPr>
          <w:rFonts w:ascii="Times New Roman" w:hAnsi="Times New Roman" w:cs="Times New Roman"/>
          <w:sz w:val="24"/>
          <w:szCs w:val="24"/>
        </w:rPr>
        <w:t>Europeans and American Indians maneuvered and fought for dominance, control, and security in North America, and distinctive colonial and native societies emerged.</w:t>
      </w:r>
    </w:p>
    <w:p w:rsidR="003A2678" w:rsidRPr="003A2678" w:rsidRDefault="003A2678" w:rsidP="003A2678">
      <w:pPr>
        <w:pStyle w:val="NoSpacing"/>
        <w:rPr>
          <w:rFonts w:ascii="Times New Roman" w:hAnsi="Times New Roman" w:cs="Times New Roman"/>
          <w:sz w:val="24"/>
          <w:szCs w:val="24"/>
        </w:rPr>
      </w:pPr>
    </w:p>
    <w:p w:rsidR="003A2678" w:rsidRPr="003A2678" w:rsidRDefault="003A2678" w:rsidP="003A2678">
      <w:pPr>
        <w:pStyle w:val="NoSpacing"/>
        <w:rPr>
          <w:rFonts w:ascii="Times New Roman" w:hAnsi="Times New Roman" w:cs="Times New Roman"/>
          <w:b/>
          <w:sz w:val="24"/>
          <w:szCs w:val="24"/>
        </w:rPr>
      </w:pPr>
      <w:r w:rsidRPr="003A2678">
        <w:rPr>
          <w:rFonts w:ascii="Times New Roman" w:hAnsi="Times New Roman" w:cs="Times New Roman"/>
          <w:b/>
          <w:sz w:val="24"/>
          <w:szCs w:val="24"/>
        </w:rPr>
        <w:t xml:space="preserve">Standard 2.1: Differences in imperial goals, cultures, and the North American environments that different empires confronted led Europeans to develop diverse patterns of colonization. </w:t>
      </w:r>
    </w:p>
    <w:p w:rsidR="003A2678" w:rsidRPr="003A2678" w:rsidRDefault="003A2678" w:rsidP="003A2678">
      <w:pPr>
        <w:pStyle w:val="NoSpacing"/>
        <w:rPr>
          <w:rFonts w:ascii="Times New Roman" w:hAnsi="Times New Roman" w:cs="Times New Roman"/>
          <w:b/>
          <w:sz w:val="24"/>
          <w:szCs w:val="24"/>
        </w:rPr>
      </w:pPr>
    </w:p>
    <w:p w:rsidR="003A2678" w:rsidRPr="003A2678" w:rsidRDefault="003A2678" w:rsidP="003A2678">
      <w:pPr>
        <w:pStyle w:val="NoSpacing"/>
        <w:numPr>
          <w:ilvl w:val="0"/>
          <w:numId w:val="2"/>
        </w:numPr>
        <w:ind w:left="540" w:hanging="180"/>
        <w:rPr>
          <w:rFonts w:ascii="Times New Roman" w:hAnsi="Times New Roman" w:cs="Times New Roman"/>
          <w:sz w:val="24"/>
          <w:szCs w:val="24"/>
        </w:rPr>
      </w:pPr>
      <w:r w:rsidRPr="003A2678">
        <w:rPr>
          <w:rFonts w:ascii="Times New Roman" w:hAnsi="Times New Roman" w:cs="Times New Roman"/>
          <w:sz w:val="24"/>
          <w:szCs w:val="24"/>
        </w:rPr>
        <w:t xml:space="preserve">Seventeenth-century Spanish, French, Dutch, and British colonizers embraced different social and economic goals, cultural assumptions, and folkways, resulting in varied models of colonization. </w:t>
      </w:r>
      <w:r w:rsidRPr="003A2678">
        <w:rPr>
          <w:rFonts w:ascii="Times New Roman" w:hAnsi="Times New Roman" w:cs="Times New Roman"/>
          <w:b/>
          <w:sz w:val="24"/>
          <w:szCs w:val="24"/>
        </w:rPr>
        <w:t>(WXT-2) (PEO-1) (WOR-1) (ENV-4)</w:t>
      </w:r>
    </w:p>
    <w:p w:rsidR="003A2678" w:rsidRPr="003A2678" w:rsidRDefault="003A2678" w:rsidP="003A2678">
      <w:pPr>
        <w:pStyle w:val="NoSpacing"/>
        <w:ind w:left="540"/>
        <w:rPr>
          <w:rFonts w:ascii="Times New Roman" w:hAnsi="Times New Roman" w:cs="Times New Roman"/>
          <w:sz w:val="24"/>
          <w:szCs w:val="24"/>
        </w:rPr>
      </w:pPr>
    </w:p>
    <w:p w:rsidR="003A2678" w:rsidRPr="003A2678" w:rsidRDefault="003A2678" w:rsidP="003A2678">
      <w:pPr>
        <w:pStyle w:val="NoSpacing"/>
        <w:numPr>
          <w:ilvl w:val="0"/>
          <w:numId w:val="3"/>
        </w:numPr>
        <w:rPr>
          <w:rFonts w:ascii="Times New Roman" w:hAnsi="Times New Roman" w:cs="Times New Roman"/>
          <w:sz w:val="24"/>
          <w:szCs w:val="24"/>
        </w:rPr>
      </w:pPr>
      <w:r w:rsidRPr="003A2678">
        <w:rPr>
          <w:rFonts w:ascii="Times New Roman" w:hAnsi="Times New Roman" w:cs="Times New Roman"/>
          <w:sz w:val="24"/>
          <w:szCs w:val="24"/>
        </w:rPr>
        <w:t>Spain sought to establish tight control over the process of colonization in the Western Hemisphere and to convert and/or exploit the native population.</w:t>
      </w:r>
    </w:p>
    <w:p w:rsidR="003A2678" w:rsidRPr="003A2678" w:rsidRDefault="003A2678" w:rsidP="003A2678">
      <w:pPr>
        <w:pStyle w:val="NoSpacing"/>
        <w:ind w:left="900"/>
        <w:rPr>
          <w:rFonts w:ascii="Times New Roman" w:hAnsi="Times New Roman" w:cs="Times New Roman"/>
          <w:sz w:val="24"/>
          <w:szCs w:val="24"/>
        </w:rPr>
      </w:pPr>
    </w:p>
    <w:p w:rsidR="003A2678" w:rsidRPr="003A2678" w:rsidRDefault="003A2678" w:rsidP="003A2678">
      <w:pPr>
        <w:pStyle w:val="NoSpacing"/>
        <w:numPr>
          <w:ilvl w:val="0"/>
          <w:numId w:val="3"/>
        </w:numPr>
        <w:rPr>
          <w:rFonts w:ascii="Times New Roman" w:hAnsi="Times New Roman" w:cs="Times New Roman"/>
          <w:sz w:val="24"/>
          <w:szCs w:val="24"/>
        </w:rPr>
      </w:pPr>
      <w:r w:rsidRPr="003A2678">
        <w:rPr>
          <w:rFonts w:ascii="Times New Roman" w:hAnsi="Times New Roman" w:cs="Times New Roman"/>
          <w:sz w:val="24"/>
          <w:szCs w:val="24"/>
        </w:rPr>
        <w:t>French and Dutch colonial efforts involved relatively few Europeans and used trade alliances and intermarriage with American Indians to acquire furs and other products for export to Europe.</w:t>
      </w:r>
    </w:p>
    <w:p w:rsidR="003A2678" w:rsidRPr="003A2678" w:rsidRDefault="003A2678" w:rsidP="003A2678">
      <w:pPr>
        <w:pStyle w:val="NoSpacing"/>
        <w:rPr>
          <w:rFonts w:ascii="Times New Roman" w:hAnsi="Times New Roman" w:cs="Times New Roman"/>
          <w:sz w:val="24"/>
          <w:szCs w:val="24"/>
        </w:rPr>
      </w:pPr>
    </w:p>
    <w:p w:rsidR="003A2678" w:rsidRPr="003A2678" w:rsidRDefault="003A2678" w:rsidP="003A2678">
      <w:pPr>
        <w:pStyle w:val="NoSpacing"/>
        <w:numPr>
          <w:ilvl w:val="0"/>
          <w:numId w:val="3"/>
        </w:numPr>
        <w:rPr>
          <w:rFonts w:ascii="Times New Roman" w:hAnsi="Times New Roman" w:cs="Times New Roman"/>
          <w:sz w:val="24"/>
          <w:szCs w:val="24"/>
        </w:rPr>
      </w:pPr>
      <w:r w:rsidRPr="003A2678">
        <w:rPr>
          <w:rFonts w:ascii="Times New Roman" w:hAnsi="Times New Roman" w:cs="Times New Roman"/>
          <w:sz w:val="24"/>
          <w:szCs w:val="24"/>
        </w:rPr>
        <w:t>Unlike their European competitors, the English eventually sought to establish colonies based on agriculture, sending relatively large numbers of men and women to acquire land and populate their settlements, while having relatively hostile relationships with American Indians.</w:t>
      </w:r>
    </w:p>
    <w:p w:rsidR="003A2678" w:rsidRPr="003A2678" w:rsidRDefault="003A2678" w:rsidP="003A2678">
      <w:pPr>
        <w:pStyle w:val="NoSpacing"/>
        <w:rPr>
          <w:rFonts w:ascii="Times New Roman" w:hAnsi="Times New Roman" w:cs="Times New Roman"/>
          <w:sz w:val="24"/>
          <w:szCs w:val="24"/>
        </w:rPr>
      </w:pPr>
    </w:p>
    <w:p w:rsidR="003A2678" w:rsidRPr="003A2678" w:rsidRDefault="003A2678" w:rsidP="003A2678">
      <w:pPr>
        <w:pStyle w:val="NoSpacing"/>
        <w:numPr>
          <w:ilvl w:val="0"/>
          <w:numId w:val="2"/>
        </w:numPr>
        <w:ind w:left="630" w:hanging="270"/>
        <w:rPr>
          <w:rFonts w:ascii="Times New Roman" w:hAnsi="Times New Roman" w:cs="Times New Roman"/>
          <w:sz w:val="24"/>
          <w:szCs w:val="24"/>
        </w:rPr>
      </w:pPr>
      <w:r w:rsidRPr="003A2678">
        <w:rPr>
          <w:rFonts w:ascii="Times New Roman" w:hAnsi="Times New Roman" w:cs="Times New Roman"/>
          <w:sz w:val="24"/>
          <w:szCs w:val="24"/>
        </w:rPr>
        <w:t xml:space="preserve">The British-American system of slavery developed out of the economic, demographic, and geographic characteristics of the British-controlled regions of the New World. </w:t>
      </w:r>
      <w:r w:rsidRPr="003A2678">
        <w:rPr>
          <w:rFonts w:ascii="Times New Roman" w:hAnsi="Times New Roman" w:cs="Times New Roman"/>
          <w:b/>
          <w:sz w:val="24"/>
          <w:szCs w:val="24"/>
        </w:rPr>
        <w:t>(WOR-1) (WXT-4) (ID-4) (POL-1) (CUL-1)</w:t>
      </w:r>
    </w:p>
    <w:p w:rsidR="003A2678" w:rsidRPr="003A2678" w:rsidRDefault="003A2678" w:rsidP="003A2678">
      <w:pPr>
        <w:pStyle w:val="NoSpacing"/>
        <w:ind w:left="630"/>
        <w:rPr>
          <w:rFonts w:ascii="Times New Roman" w:hAnsi="Times New Roman" w:cs="Times New Roman"/>
          <w:sz w:val="24"/>
          <w:szCs w:val="24"/>
        </w:rPr>
      </w:pPr>
    </w:p>
    <w:p w:rsidR="003A2678" w:rsidRPr="003A2678" w:rsidRDefault="003A2678" w:rsidP="003A2678">
      <w:pPr>
        <w:pStyle w:val="NoSpacing"/>
        <w:numPr>
          <w:ilvl w:val="0"/>
          <w:numId w:val="4"/>
        </w:numPr>
        <w:rPr>
          <w:rFonts w:ascii="Times New Roman" w:hAnsi="Times New Roman" w:cs="Times New Roman"/>
          <w:sz w:val="24"/>
          <w:szCs w:val="24"/>
        </w:rPr>
      </w:pPr>
      <w:r w:rsidRPr="003A2678">
        <w:rPr>
          <w:rFonts w:ascii="Times New Roman" w:hAnsi="Times New Roman" w:cs="Times New Roman"/>
          <w:sz w:val="24"/>
          <w:szCs w:val="24"/>
        </w:rPr>
        <w:t>Unlike Spanish, French, and Dutch colonies, which accepted intermarriage and cross-racial sexual unions with native peoples (and, in Spain’s case, with enslaved Africans)</w:t>
      </w:r>
      <w:proofErr w:type="gramStart"/>
      <w:r w:rsidRPr="003A2678">
        <w:rPr>
          <w:rFonts w:ascii="Times New Roman" w:hAnsi="Times New Roman" w:cs="Times New Roman"/>
          <w:sz w:val="24"/>
          <w:szCs w:val="24"/>
        </w:rPr>
        <w:t>,</w:t>
      </w:r>
      <w:proofErr w:type="gramEnd"/>
      <w:r w:rsidRPr="003A2678">
        <w:rPr>
          <w:rFonts w:ascii="Times New Roman" w:hAnsi="Times New Roman" w:cs="Times New Roman"/>
          <w:sz w:val="24"/>
          <w:szCs w:val="24"/>
        </w:rPr>
        <w:t xml:space="preserve"> English colonies attracted both males and females who rarely intermarried with either native peoples or Africans, leading to the development of a rigid racial hierarchy.</w:t>
      </w:r>
    </w:p>
    <w:p w:rsidR="003A2678" w:rsidRPr="003A2678" w:rsidRDefault="003A2678" w:rsidP="003A2678">
      <w:pPr>
        <w:pStyle w:val="NoSpacing"/>
        <w:ind w:left="990"/>
        <w:rPr>
          <w:rFonts w:ascii="Times New Roman" w:hAnsi="Times New Roman" w:cs="Times New Roman"/>
          <w:sz w:val="24"/>
          <w:szCs w:val="24"/>
        </w:rPr>
      </w:pPr>
    </w:p>
    <w:p w:rsidR="003A2678" w:rsidRPr="003A2678" w:rsidRDefault="003A2678" w:rsidP="003A2678">
      <w:pPr>
        <w:pStyle w:val="NoSpacing"/>
        <w:numPr>
          <w:ilvl w:val="0"/>
          <w:numId w:val="4"/>
        </w:numPr>
        <w:rPr>
          <w:rFonts w:ascii="Times New Roman" w:hAnsi="Times New Roman" w:cs="Times New Roman"/>
          <w:sz w:val="24"/>
          <w:szCs w:val="24"/>
        </w:rPr>
      </w:pPr>
      <w:r w:rsidRPr="003A2678">
        <w:rPr>
          <w:rFonts w:ascii="Times New Roman" w:hAnsi="Times New Roman" w:cs="Times New Roman"/>
          <w:sz w:val="24"/>
          <w:szCs w:val="24"/>
        </w:rPr>
        <w:t>The abundance of land, a shortage of indentured servants, the lack of an effective means to enslave native peoples, and the growing European demand for colonial goods led to the emergence of the Atlantic slave trade.</w:t>
      </w:r>
    </w:p>
    <w:p w:rsidR="003A2678" w:rsidRPr="003A2678" w:rsidRDefault="003A2678" w:rsidP="003A2678">
      <w:pPr>
        <w:pStyle w:val="NoSpacing"/>
        <w:rPr>
          <w:rFonts w:ascii="Times New Roman" w:hAnsi="Times New Roman" w:cs="Times New Roman"/>
          <w:sz w:val="24"/>
          <w:szCs w:val="24"/>
        </w:rPr>
      </w:pPr>
    </w:p>
    <w:p w:rsidR="003A2678" w:rsidRPr="003A2678" w:rsidRDefault="003A2678" w:rsidP="003A2678">
      <w:pPr>
        <w:pStyle w:val="NoSpacing"/>
        <w:numPr>
          <w:ilvl w:val="0"/>
          <w:numId w:val="4"/>
        </w:numPr>
        <w:rPr>
          <w:rFonts w:ascii="Times New Roman" w:hAnsi="Times New Roman" w:cs="Times New Roman"/>
          <w:sz w:val="24"/>
          <w:szCs w:val="24"/>
        </w:rPr>
      </w:pPr>
      <w:r w:rsidRPr="003A2678">
        <w:rPr>
          <w:rFonts w:ascii="Times New Roman" w:hAnsi="Times New Roman" w:cs="Times New Roman"/>
          <w:sz w:val="24"/>
          <w:szCs w:val="24"/>
        </w:rPr>
        <w:t>Reinforced by a strong belief in British racial and cultural superiority, the British system enslaved black people in perpetuity, altered African gender and kinship relationships in the colonies, and was one factor that led the British colonists into violent confrontation with native peoples.</w:t>
      </w:r>
    </w:p>
    <w:p w:rsidR="003A2678" w:rsidRPr="003A2678" w:rsidRDefault="003A2678" w:rsidP="003A2678">
      <w:pPr>
        <w:pStyle w:val="NoSpacing"/>
        <w:rPr>
          <w:rFonts w:ascii="Times New Roman" w:hAnsi="Times New Roman" w:cs="Times New Roman"/>
          <w:sz w:val="24"/>
          <w:szCs w:val="24"/>
        </w:rPr>
      </w:pPr>
    </w:p>
    <w:p w:rsidR="003A2678" w:rsidRPr="003A2678" w:rsidRDefault="003A2678" w:rsidP="003A2678">
      <w:pPr>
        <w:pStyle w:val="NoSpacing"/>
        <w:numPr>
          <w:ilvl w:val="0"/>
          <w:numId w:val="4"/>
        </w:numPr>
        <w:rPr>
          <w:rFonts w:ascii="Times New Roman" w:hAnsi="Times New Roman" w:cs="Times New Roman"/>
          <w:sz w:val="24"/>
          <w:szCs w:val="24"/>
        </w:rPr>
      </w:pPr>
      <w:r w:rsidRPr="003A2678">
        <w:rPr>
          <w:rFonts w:ascii="Times New Roman" w:hAnsi="Times New Roman" w:cs="Times New Roman"/>
          <w:sz w:val="24"/>
          <w:szCs w:val="24"/>
        </w:rPr>
        <w:t>Africans developed both overt and covert means to resist the dehumanizing aspects of slavery.</w:t>
      </w:r>
    </w:p>
    <w:p w:rsidR="003A2678" w:rsidRDefault="003A2678" w:rsidP="003A2678">
      <w:pPr>
        <w:pStyle w:val="NoSpacing"/>
        <w:numPr>
          <w:ilvl w:val="1"/>
          <w:numId w:val="1"/>
        </w:numPr>
        <w:rPr>
          <w:rFonts w:ascii="Times New Roman" w:hAnsi="Times New Roman" w:cs="Times New Roman"/>
          <w:sz w:val="24"/>
          <w:szCs w:val="24"/>
        </w:rPr>
        <w:sectPr w:rsidR="003A2678">
          <w:pgSz w:w="12240" w:h="15840"/>
          <w:pgMar w:top="1440" w:right="1440" w:bottom="1440" w:left="1440" w:header="720" w:footer="720" w:gutter="0"/>
          <w:cols w:space="720"/>
          <w:docGrid w:linePitch="360"/>
        </w:sectPr>
      </w:pP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Rebellion</w:t>
      </w: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Sabotage</w:t>
      </w: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Escape</w:t>
      </w:r>
    </w:p>
    <w:p w:rsidR="003A2678" w:rsidRDefault="003A2678" w:rsidP="003A2678">
      <w:pPr>
        <w:pStyle w:val="NoSpacing"/>
        <w:rPr>
          <w:rFonts w:ascii="Times New Roman" w:hAnsi="Times New Roman" w:cs="Times New Roman"/>
          <w:sz w:val="24"/>
          <w:szCs w:val="24"/>
        </w:rPr>
        <w:sectPr w:rsidR="003A2678" w:rsidSect="003A2678">
          <w:type w:val="continuous"/>
          <w:pgSz w:w="12240" w:h="15840"/>
          <w:pgMar w:top="1440" w:right="1440" w:bottom="1440" w:left="1440" w:header="720" w:footer="720" w:gutter="0"/>
          <w:cols w:num="3" w:space="720"/>
          <w:docGrid w:linePitch="360"/>
        </w:sectPr>
      </w:pPr>
    </w:p>
    <w:p w:rsidR="003A2678" w:rsidRPr="003A2678" w:rsidRDefault="003A2678" w:rsidP="003A2678">
      <w:pPr>
        <w:pStyle w:val="NoSpacing"/>
        <w:rPr>
          <w:rFonts w:ascii="Times New Roman" w:hAnsi="Times New Roman" w:cs="Times New Roman"/>
          <w:sz w:val="24"/>
          <w:szCs w:val="24"/>
        </w:rPr>
      </w:pPr>
    </w:p>
    <w:p w:rsidR="003A2678" w:rsidRPr="003A2678" w:rsidRDefault="003A2678" w:rsidP="003A2678">
      <w:pPr>
        <w:pStyle w:val="NoSpacing"/>
        <w:numPr>
          <w:ilvl w:val="0"/>
          <w:numId w:val="2"/>
        </w:numPr>
        <w:ind w:left="540" w:hanging="180"/>
        <w:rPr>
          <w:rFonts w:ascii="Times New Roman" w:hAnsi="Times New Roman" w:cs="Times New Roman"/>
          <w:sz w:val="24"/>
          <w:szCs w:val="24"/>
        </w:rPr>
      </w:pPr>
      <w:r w:rsidRPr="003A2678">
        <w:rPr>
          <w:rFonts w:ascii="Times New Roman" w:hAnsi="Times New Roman" w:cs="Times New Roman"/>
          <w:sz w:val="24"/>
          <w:szCs w:val="24"/>
        </w:rPr>
        <w:lastRenderedPageBreak/>
        <w:t xml:space="preserve">Along with other factors, environmental and geographical variations, including climate and natural resources, contributed to regional differences in what would become the British colonies. </w:t>
      </w:r>
      <w:r w:rsidRPr="003A2678">
        <w:rPr>
          <w:rFonts w:ascii="Times New Roman" w:hAnsi="Times New Roman" w:cs="Times New Roman"/>
          <w:b/>
          <w:sz w:val="24"/>
          <w:szCs w:val="24"/>
        </w:rPr>
        <w:t>(WXT-2) (WXT-4) (ENV-2) (PEO-5) (CUL-4)</w:t>
      </w:r>
    </w:p>
    <w:p w:rsidR="003A2678" w:rsidRPr="003A2678" w:rsidRDefault="003A2678" w:rsidP="003A2678">
      <w:pPr>
        <w:pStyle w:val="NoSpacing"/>
        <w:ind w:left="360"/>
        <w:rPr>
          <w:rFonts w:ascii="Times New Roman" w:hAnsi="Times New Roman" w:cs="Times New Roman"/>
          <w:b/>
          <w:sz w:val="24"/>
          <w:szCs w:val="24"/>
        </w:rPr>
      </w:pPr>
    </w:p>
    <w:p w:rsidR="003A2678" w:rsidRPr="003A2678" w:rsidRDefault="003A2678" w:rsidP="003A2678">
      <w:pPr>
        <w:pStyle w:val="NoSpacing"/>
        <w:numPr>
          <w:ilvl w:val="0"/>
          <w:numId w:val="5"/>
        </w:numPr>
        <w:ind w:left="990"/>
        <w:rPr>
          <w:rFonts w:ascii="Times New Roman" w:hAnsi="Times New Roman" w:cs="Times New Roman"/>
          <w:sz w:val="24"/>
          <w:szCs w:val="24"/>
        </w:rPr>
      </w:pPr>
      <w:r w:rsidRPr="003A2678">
        <w:rPr>
          <w:rFonts w:ascii="Times New Roman" w:hAnsi="Times New Roman" w:cs="Times New Roman"/>
          <w:sz w:val="24"/>
          <w:szCs w:val="24"/>
        </w:rPr>
        <w:t>The New England colonies, founded primarily by Puritans seeking to establish a community of like-minded religious believers, developed a close-knit, homogenous society and—aided by favorable environmental conditions—a thriving mixed economy of agriculture and commerce.</w:t>
      </w:r>
    </w:p>
    <w:p w:rsidR="003A2678" w:rsidRPr="003A2678" w:rsidRDefault="003A2678" w:rsidP="003A2678">
      <w:pPr>
        <w:pStyle w:val="NoSpacing"/>
        <w:ind w:left="990"/>
        <w:rPr>
          <w:rFonts w:ascii="Times New Roman" w:hAnsi="Times New Roman" w:cs="Times New Roman"/>
          <w:sz w:val="24"/>
          <w:szCs w:val="24"/>
        </w:rPr>
      </w:pPr>
    </w:p>
    <w:p w:rsidR="003A2678" w:rsidRPr="003A2678" w:rsidRDefault="003A2678" w:rsidP="003A2678">
      <w:pPr>
        <w:pStyle w:val="NoSpacing"/>
        <w:numPr>
          <w:ilvl w:val="0"/>
          <w:numId w:val="5"/>
        </w:numPr>
        <w:ind w:left="990"/>
        <w:rPr>
          <w:rFonts w:ascii="Times New Roman" w:hAnsi="Times New Roman" w:cs="Times New Roman"/>
          <w:sz w:val="24"/>
          <w:szCs w:val="24"/>
        </w:rPr>
      </w:pPr>
      <w:r w:rsidRPr="003A2678">
        <w:rPr>
          <w:rFonts w:ascii="Times New Roman" w:hAnsi="Times New Roman" w:cs="Times New Roman"/>
          <w:sz w:val="24"/>
          <w:szCs w:val="24"/>
        </w:rPr>
        <w:t>The demographically, religiously, and ethnically diverse middle colonies supported a flourishing export economy based on cereal crops, while the Chesapeake colonies and North Carolina relied on the cultivation of tobacco, a labor-intensive product based on white indentured servants and African chattel.</w:t>
      </w:r>
    </w:p>
    <w:p w:rsidR="003A2678" w:rsidRPr="003A2678" w:rsidRDefault="003A2678" w:rsidP="003A2678">
      <w:pPr>
        <w:pStyle w:val="NoSpacing"/>
        <w:rPr>
          <w:sz w:val="24"/>
          <w:szCs w:val="24"/>
        </w:rPr>
      </w:pPr>
    </w:p>
    <w:p w:rsidR="003A2678" w:rsidRPr="003A2678" w:rsidRDefault="003A2678" w:rsidP="003A2678">
      <w:pPr>
        <w:pStyle w:val="NoSpacing"/>
        <w:numPr>
          <w:ilvl w:val="0"/>
          <w:numId w:val="5"/>
        </w:numPr>
        <w:ind w:left="990"/>
        <w:rPr>
          <w:rFonts w:ascii="Times New Roman" w:hAnsi="Times New Roman" w:cs="Times New Roman"/>
          <w:sz w:val="24"/>
          <w:szCs w:val="24"/>
        </w:rPr>
      </w:pPr>
      <w:r w:rsidRPr="003A2678">
        <w:rPr>
          <w:rFonts w:ascii="Times New Roman" w:hAnsi="Times New Roman" w:cs="Times New Roman"/>
          <w:sz w:val="24"/>
          <w:szCs w:val="24"/>
        </w:rPr>
        <w:t>The colonies along the southernmost Atlantic coast and the British Islands in the West Indies took advantage of long growing seasons by using slave labor to develop economies based on staple crops; in some cases enslaved Africans constituted the majority of the population.</w:t>
      </w:r>
    </w:p>
    <w:p w:rsidR="003A2678" w:rsidRPr="003A2678" w:rsidRDefault="003A2678" w:rsidP="003A2678">
      <w:pPr>
        <w:pStyle w:val="NoSpacing"/>
        <w:numPr>
          <w:ilvl w:val="1"/>
          <w:numId w:val="1"/>
        </w:numPr>
        <w:rPr>
          <w:rFonts w:ascii="Times New Roman" w:hAnsi="Times New Roman" w:cs="Times New Roman"/>
          <w:sz w:val="24"/>
          <w:szCs w:val="24"/>
        </w:rPr>
        <w:sectPr w:rsidR="003A2678" w:rsidRPr="003A2678" w:rsidSect="003A2678">
          <w:type w:val="continuous"/>
          <w:pgSz w:w="12240" w:h="15840"/>
          <w:pgMar w:top="1440" w:right="1440" w:bottom="1440" w:left="1440" w:header="720" w:footer="720" w:gutter="0"/>
          <w:cols w:space="720"/>
          <w:docGrid w:linePitch="360"/>
        </w:sectPr>
      </w:pP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The Carolinas (rice)</w:t>
      </w: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Barbados (sugar)</w:t>
      </w:r>
    </w:p>
    <w:p w:rsidR="003A2678" w:rsidRPr="003A2678" w:rsidRDefault="003A2678" w:rsidP="003A2678">
      <w:pPr>
        <w:pStyle w:val="ListParagraph"/>
        <w:rPr>
          <w:rFonts w:ascii="Times New Roman" w:hAnsi="Times New Roman" w:cs="Times New Roman"/>
          <w:sz w:val="24"/>
          <w:szCs w:val="24"/>
        </w:rPr>
        <w:sectPr w:rsidR="003A2678" w:rsidRPr="003A2678" w:rsidSect="004B52BA">
          <w:type w:val="continuous"/>
          <w:pgSz w:w="12240" w:h="15840"/>
          <w:pgMar w:top="1440" w:right="1440" w:bottom="1440" w:left="1440" w:header="720" w:footer="720" w:gutter="0"/>
          <w:cols w:num="2" w:space="720"/>
          <w:docGrid w:linePitch="360"/>
        </w:sectPr>
      </w:pPr>
    </w:p>
    <w:p w:rsidR="003A2678" w:rsidRPr="003A2678" w:rsidRDefault="003A2678" w:rsidP="003A2678">
      <w:pPr>
        <w:pStyle w:val="ListParagraph"/>
        <w:rPr>
          <w:rFonts w:ascii="Times New Roman" w:hAnsi="Times New Roman" w:cs="Times New Roman"/>
          <w:sz w:val="24"/>
          <w:szCs w:val="24"/>
        </w:rPr>
      </w:pPr>
    </w:p>
    <w:p w:rsidR="003A2678" w:rsidRPr="003A2678" w:rsidRDefault="003A2678" w:rsidP="003A2678">
      <w:pPr>
        <w:pStyle w:val="NoSpacing"/>
        <w:rPr>
          <w:rFonts w:ascii="Times New Roman" w:hAnsi="Times New Roman" w:cs="Times New Roman"/>
          <w:sz w:val="24"/>
          <w:szCs w:val="24"/>
        </w:rPr>
      </w:pPr>
      <w:r w:rsidRPr="003A2678">
        <w:rPr>
          <w:rFonts w:ascii="Times New Roman" w:hAnsi="Times New Roman" w:cs="Times New Roman"/>
          <w:b/>
          <w:sz w:val="24"/>
          <w:szCs w:val="24"/>
        </w:rPr>
        <w:t>Standard 2.2: European colonization efforts in North America stimulated intercultural contact and intensified conflict between the various groups of colonizers and native peoples.</w:t>
      </w:r>
    </w:p>
    <w:p w:rsidR="003A2678" w:rsidRPr="003A2678" w:rsidRDefault="003A2678" w:rsidP="003A2678">
      <w:pPr>
        <w:pStyle w:val="NoSpacing"/>
        <w:rPr>
          <w:rFonts w:ascii="Times New Roman" w:hAnsi="Times New Roman" w:cs="Times New Roman"/>
          <w:sz w:val="24"/>
          <w:szCs w:val="24"/>
        </w:rPr>
      </w:pPr>
    </w:p>
    <w:p w:rsidR="003A2678" w:rsidRPr="003A2678" w:rsidRDefault="003A2678" w:rsidP="003A2678">
      <w:pPr>
        <w:pStyle w:val="NoSpacing"/>
        <w:numPr>
          <w:ilvl w:val="0"/>
          <w:numId w:val="6"/>
        </w:numPr>
        <w:ind w:left="540" w:hanging="180"/>
        <w:rPr>
          <w:rFonts w:ascii="Times New Roman" w:hAnsi="Times New Roman" w:cs="Times New Roman"/>
          <w:sz w:val="24"/>
          <w:szCs w:val="24"/>
        </w:rPr>
      </w:pPr>
      <w:r w:rsidRPr="003A2678">
        <w:rPr>
          <w:rFonts w:ascii="Times New Roman" w:hAnsi="Times New Roman" w:cs="Times New Roman"/>
          <w:sz w:val="24"/>
          <w:szCs w:val="24"/>
        </w:rPr>
        <w:t xml:space="preserve">Competition over resources between European rivals led to conflict within and between North American colonial possessions and American Indians. </w:t>
      </w:r>
      <w:r w:rsidRPr="003A2678">
        <w:rPr>
          <w:rFonts w:ascii="Times New Roman" w:hAnsi="Times New Roman" w:cs="Times New Roman"/>
          <w:b/>
          <w:sz w:val="24"/>
          <w:szCs w:val="24"/>
        </w:rPr>
        <w:t>(WXT-1) (PEO-1) (WOR-1) (POL-1) (ENV-1)</w:t>
      </w:r>
    </w:p>
    <w:p w:rsidR="003A2678" w:rsidRPr="003A2678" w:rsidRDefault="003A2678" w:rsidP="003A2678">
      <w:pPr>
        <w:pStyle w:val="NoSpacing"/>
        <w:ind w:left="540"/>
        <w:rPr>
          <w:rFonts w:ascii="Times New Roman" w:hAnsi="Times New Roman" w:cs="Times New Roman"/>
          <w:sz w:val="24"/>
          <w:szCs w:val="24"/>
        </w:rPr>
      </w:pPr>
    </w:p>
    <w:p w:rsidR="003A2678" w:rsidRPr="003A2678" w:rsidRDefault="003A2678" w:rsidP="003A2678">
      <w:pPr>
        <w:pStyle w:val="NoSpacing"/>
        <w:numPr>
          <w:ilvl w:val="0"/>
          <w:numId w:val="7"/>
        </w:numPr>
        <w:ind w:hanging="270"/>
        <w:rPr>
          <w:rFonts w:ascii="Times New Roman" w:hAnsi="Times New Roman" w:cs="Times New Roman"/>
          <w:sz w:val="24"/>
          <w:szCs w:val="24"/>
        </w:rPr>
      </w:pPr>
      <w:r w:rsidRPr="003A2678">
        <w:rPr>
          <w:rFonts w:ascii="Times New Roman" w:hAnsi="Times New Roman" w:cs="Times New Roman"/>
          <w:sz w:val="24"/>
          <w:szCs w:val="24"/>
        </w:rPr>
        <w:t>Conflicts in Europe spread to North America as French, Dutch, British, and Spanish colonies allied, traded with, and armed American Indian groups, leading to continuing political instability.</w:t>
      </w:r>
    </w:p>
    <w:p w:rsidR="003A2678" w:rsidRPr="003A2678" w:rsidRDefault="003A2678" w:rsidP="003A2678">
      <w:pPr>
        <w:pStyle w:val="NoSpacing"/>
        <w:numPr>
          <w:ilvl w:val="1"/>
          <w:numId w:val="1"/>
        </w:numPr>
        <w:rPr>
          <w:rFonts w:ascii="Times New Roman" w:hAnsi="Times New Roman" w:cs="Times New Roman"/>
          <w:sz w:val="24"/>
          <w:szCs w:val="24"/>
        </w:rPr>
        <w:sectPr w:rsidR="003A2678" w:rsidRPr="003A2678" w:rsidSect="004B52BA">
          <w:type w:val="continuous"/>
          <w:pgSz w:w="12240" w:h="15840"/>
          <w:pgMar w:top="1440" w:right="1440" w:bottom="1440" w:left="1440" w:header="720" w:footer="720" w:gutter="0"/>
          <w:cols w:space="720"/>
          <w:docGrid w:linePitch="360"/>
        </w:sectPr>
      </w:pP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Beaver Wars</w:t>
      </w: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Chickasaw Wars</w:t>
      </w:r>
    </w:p>
    <w:p w:rsidR="003A2678" w:rsidRPr="003A2678" w:rsidRDefault="003A2678" w:rsidP="003A2678">
      <w:pPr>
        <w:pStyle w:val="NoSpacing"/>
        <w:ind w:left="900"/>
        <w:rPr>
          <w:rFonts w:ascii="Times New Roman" w:hAnsi="Times New Roman" w:cs="Times New Roman"/>
          <w:sz w:val="24"/>
          <w:szCs w:val="24"/>
        </w:rPr>
        <w:sectPr w:rsidR="003A2678" w:rsidRPr="003A2678" w:rsidSect="004B52BA">
          <w:type w:val="continuous"/>
          <w:pgSz w:w="12240" w:h="15840"/>
          <w:pgMar w:top="1440" w:right="1440" w:bottom="1440" w:left="1440" w:header="720" w:footer="720" w:gutter="0"/>
          <w:cols w:num="2" w:space="720"/>
          <w:docGrid w:linePitch="360"/>
        </w:sectPr>
      </w:pPr>
    </w:p>
    <w:p w:rsidR="003A2678" w:rsidRPr="003A2678" w:rsidRDefault="003A2678" w:rsidP="003A2678">
      <w:pPr>
        <w:pStyle w:val="NoSpacing"/>
        <w:ind w:left="900"/>
        <w:rPr>
          <w:rFonts w:ascii="Times New Roman" w:hAnsi="Times New Roman" w:cs="Times New Roman"/>
          <w:sz w:val="24"/>
          <w:szCs w:val="24"/>
        </w:rPr>
      </w:pPr>
    </w:p>
    <w:p w:rsidR="003A2678" w:rsidRPr="003A2678" w:rsidRDefault="003A2678" w:rsidP="003A2678">
      <w:pPr>
        <w:pStyle w:val="NoSpacing"/>
        <w:numPr>
          <w:ilvl w:val="0"/>
          <w:numId w:val="7"/>
        </w:numPr>
        <w:ind w:hanging="270"/>
        <w:rPr>
          <w:rFonts w:ascii="Times New Roman" w:hAnsi="Times New Roman" w:cs="Times New Roman"/>
          <w:sz w:val="24"/>
          <w:szCs w:val="24"/>
        </w:rPr>
      </w:pPr>
      <w:r w:rsidRPr="003A2678">
        <w:rPr>
          <w:rFonts w:ascii="Times New Roman" w:hAnsi="Times New Roman" w:cs="Times New Roman"/>
          <w:sz w:val="24"/>
          <w:szCs w:val="24"/>
        </w:rPr>
        <w:t>As European nations competed in North America, their colonies focused on gaining new sources of labor and on producing and acquiring commodities that were valued in Europe.</w:t>
      </w:r>
    </w:p>
    <w:p w:rsidR="003A2678" w:rsidRPr="003A2678" w:rsidRDefault="003A2678" w:rsidP="003A2678">
      <w:pPr>
        <w:pStyle w:val="NoSpacing"/>
        <w:numPr>
          <w:ilvl w:val="1"/>
          <w:numId w:val="1"/>
        </w:numPr>
        <w:rPr>
          <w:rFonts w:ascii="Times New Roman" w:hAnsi="Times New Roman" w:cs="Times New Roman"/>
          <w:sz w:val="24"/>
          <w:szCs w:val="24"/>
        </w:rPr>
        <w:sectPr w:rsidR="003A2678" w:rsidRPr="003A2678" w:rsidSect="004B52BA">
          <w:type w:val="continuous"/>
          <w:pgSz w:w="12240" w:h="15840"/>
          <w:pgMar w:top="1440" w:right="1440" w:bottom="1440" w:left="1440" w:header="720" w:footer="720" w:gutter="0"/>
          <w:cols w:space="720"/>
          <w:docGrid w:linePitch="360"/>
        </w:sectPr>
      </w:pP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Furs</w:t>
      </w: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Tobacco</w:t>
      </w:r>
    </w:p>
    <w:p w:rsidR="003A2678" w:rsidRPr="003A2678" w:rsidRDefault="003A2678" w:rsidP="003A2678">
      <w:pPr>
        <w:pStyle w:val="NoSpacing"/>
        <w:ind w:left="1440"/>
        <w:rPr>
          <w:rFonts w:ascii="Times New Roman" w:hAnsi="Times New Roman" w:cs="Times New Roman"/>
          <w:sz w:val="24"/>
          <w:szCs w:val="24"/>
        </w:rPr>
        <w:sectPr w:rsidR="003A2678" w:rsidRPr="003A2678" w:rsidSect="00672CAB">
          <w:type w:val="continuous"/>
          <w:pgSz w:w="12240" w:h="15840"/>
          <w:pgMar w:top="1440" w:right="1440" w:bottom="1440" w:left="1440" w:header="720" w:footer="720" w:gutter="0"/>
          <w:cols w:num="2" w:space="720"/>
          <w:docGrid w:linePitch="360"/>
        </w:sectPr>
      </w:pPr>
    </w:p>
    <w:p w:rsidR="003A2678" w:rsidRPr="003A2678" w:rsidRDefault="003A2678" w:rsidP="003A2678">
      <w:pPr>
        <w:pStyle w:val="NoSpacing"/>
        <w:ind w:left="1440"/>
        <w:rPr>
          <w:rFonts w:ascii="Times New Roman" w:hAnsi="Times New Roman" w:cs="Times New Roman"/>
          <w:sz w:val="24"/>
          <w:szCs w:val="24"/>
        </w:rPr>
      </w:pPr>
    </w:p>
    <w:p w:rsidR="003A2678" w:rsidRPr="003A2678" w:rsidRDefault="003A2678" w:rsidP="003A2678">
      <w:pPr>
        <w:pStyle w:val="NoSpacing"/>
        <w:numPr>
          <w:ilvl w:val="0"/>
          <w:numId w:val="7"/>
        </w:numPr>
        <w:ind w:hanging="270"/>
        <w:rPr>
          <w:rFonts w:ascii="Times New Roman" w:hAnsi="Times New Roman" w:cs="Times New Roman"/>
          <w:sz w:val="24"/>
          <w:szCs w:val="24"/>
        </w:rPr>
      </w:pPr>
      <w:r w:rsidRPr="003A2678">
        <w:rPr>
          <w:rFonts w:ascii="Times New Roman" w:hAnsi="Times New Roman" w:cs="Times New Roman"/>
          <w:sz w:val="24"/>
          <w:szCs w:val="24"/>
        </w:rPr>
        <w:t>The goals and interests of European leaders at times diverged from those of colonial citizens, leading to growing mistrust on both sides of the Atlantic, as settlers, especially in the English colonies, expressed dissatisfaction over territorial settlements, frontier defense, and other issues.</w:t>
      </w:r>
    </w:p>
    <w:p w:rsidR="003A2678" w:rsidRPr="003A2678" w:rsidRDefault="003A2678" w:rsidP="003A2678">
      <w:pPr>
        <w:pStyle w:val="NoSpacing"/>
        <w:numPr>
          <w:ilvl w:val="1"/>
          <w:numId w:val="1"/>
        </w:numPr>
        <w:rPr>
          <w:rFonts w:ascii="Times New Roman" w:hAnsi="Times New Roman" w:cs="Times New Roman"/>
          <w:sz w:val="24"/>
          <w:szCs w:val="24"/>
        </w:rPr>
        <w:sectPr w:rsidR="003A2678" w:rsidRPr="003A2678" w:rsidSect="004B52BA">
          <w:type w:val="continuous"/>
          <w:pgSz w:w="12240" w:h="15840"/>
          <w:pgMar w:top="1440" w:right="1440" w:bottom="1440" w:left="1440" w:header="720" w:footer="720" w:gutter="0"/>
          <w:cols w:space="720"/>
          <w:docGrid w:linePitch="360"/>
        </w:sectPr>
      </w:pP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Wool Act</w:t>
      </w: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t>Molasses Act</w:t>
      </w: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Widespread smuggling in Spanish and English colonies</w:t>
      </w:r>
    </w:p>
    <w:p w:rsidR="003A2678" w:rsidRPr="003A2678" w:rsidRDefault="003A2678" w:rsidP="003A2678">
      <w:pPr>
        <w:pStyle w:val="NoSpacing"/>
        <w:ind w:left="1440"/>
        <w:rPr>
          <w:rFonts w:ascii="Times New Roman" w:hAnsi="Times New Roman" w:cs="Times New Roman"/>
          <w:sz w:val="24"/>
          <w:szCs w:val="24"/>
        </w:rPr>
        <w:sectPr w:rsidR="003A2678" w:rsidRPr="003A2678" w:rsidSect="00672CAB">
          <w:type w:val="continuous"/>
          <w:pgSz w:w="12240" w:h="15840"/>
          <w:pgMar w:top="1440" w:right="1440" w:bottom="1440" w:left="1440" w:header="720" w:footer="720" w:gutter="0"/>
          <w:cols w:num="2" w:space="720"/>
          <w:docGrid w:linePitch="360"/>
        </w:sectPr>
      </w:pPr>
    </w:p>
    <w:p w:rsidR="003A2678" w:rsidRPr="003A2678" w:rsidRDefault="003A2678" w:rsidP="003A2678">
      <w:pPr>
        <w:pStyle w:val="NoSpacing"/>
        <w:ind w:left="1440"/>
        <w:rPr>
          <w:rFonts w:ascii="Times New Roman" w:hAnsi="Times New Roman" w:cs="Times New Roman"/>
          <w:sz w:val="24"/>
          <w:szCs w:val="24"/>
        </w:rPr>
      </w:pPr>
    </w:p>
    <w:p w:rsidR="003A2678" w:rsidRPr="003A2678" w:rsidRDefault="003A2678" w:rsidP="003A2678">
      <w:pPr>
        <w:pStyle w:val="NoSpacing"/>
        <w:ind w:left="900"/>
        <w:rPr>
          <w:rFonts w:ascii="Times New Roman" w:hAnsi="Times New Roman" w:cs="Times New Roman"/>
          <w:sz w:val="24"/>
          <w:szCs w:val="24"/>
        </w:rPr>
      </w:pPr>
    </w:p>
    <w:p w:rsidR="003A2678" w:rsidRPr="003A2678" w:rsidRDefault="003A2678" w:rsidP="003A2678">
      <w:pPr>
        <w:pStyle w:val="NoSpacing"/>
        <w:numPr>
          <w:ilvl w:val="0"/>
          <w:numId w:val="6"/>
        </w:numPr>
        <w:ind w:left="630" w:hanging="270"/>
        <w:rPr>
          <w:rFonts w:ascii="Times New Roman" w:hAnsi="Times New Roman" w:cs="Times New Roman"/>
          <w:sz w:val="24"/>
          <w:szCs w:val="24"/>
        </w:rPr>
      </w:pPr>
      <w:r w:rsidRPr="003A2678">
        <w:rPr>
          <w:rFonts w:ascii="Times New Roman" w:hAnsi="Times New Roman" w:cs="Times New Roman"/>
          <w:sz w:val="24"/>
          <w:szCs w:val="24"/>
        </w:rPr>
        <w:lastRenderedPageBreak/>
        <w:t xml:space="preserve">Clashes between European and American Indian social and economic values caused changes in both cultures. </w:t>
      </w:r>
      <w:r w:rsidRPr="003A2678">
        <w:rPr>
          <w:rFonts w:ascii="Times New Roman" w:hAnsi="Times New Roman" w:cs="Times New Roman"/>
          <w:b/>
          <w:sz w:val="24"/>
          <w:szCs w:val="24"/>
        </w:rPr>
        <w:t>(ID-4) (WXT-1) (PEO-4) (PEO-5) (POL-1) (CUL-1)</w:t>
      </w:r>
    </w:p>
    <w:p w:rsidR="003A2678" w:rsidRPr="003A2678" w:rsidRDefault="003A2678" w:rsidP="003A2678">
      <w:pPr>
        <w:pStyle w:val="NoSpacing"/>
        <w:ind w:left="630"/>
        <w:rPr>
          <w:rFonts w:ascii="Times New Roman" w:hAnsi="Times New Roman" w:cs="Times New Roman"/>
          <w:sz w:val="24"/>
          <w:szCs w:val="24"/>
        </w:rPr>
      </w:pPr>
    </w:p>
    <w:p w:rsidR="003A2678" w:rsidRPr="003A2678" w:rsidRDefault="003A2678" w:rsidP="003A2678">
      <w:pPr>
        <w:pStyle w:val="NoSpacing"/>
        <w:numPr>
          <w:ilvl w:val="0"/>
          <w:numId w:val="8"/>
        </w:numPr>
        <w:rPr>
          <w:rFonts w:ascii="Times New Roman" w:hAnsi="Times New Roman" w:cs="Times New Roman"/>
          <w:sz w:val="24"/>
          <w:szCs w:val="24"/>
        </w:rPr>
      </w:pPr>
      <w:r w:rsidRPr="003A2678">
        <w:rPr>
          <w:rFonts w:ascii="Times New Roman" w:hAnsi="Times New Roman" w:cs="Times New Roman"/>
          <w:sz w:val="24"/>
          <w:szCs w:val="24"/>
        </w:rPr>
        <w:t>Continuing contact with Europeans increased the flow of trade goods and diseases into and out of native communities, stimulating cultural and demographic changes.</w:t>
      </w:r>
    </w:p>
    <w:p w:rsidR="003A2678" w:rsidRPr="003A2678" w:rsidRDefault="003A2678" w:rsidP="003A2678">
      <w:pPr>
        <w:pStyle w:val="NoSpacing"/>
        <w:numPr>
          <w:ilvl w:val="1"/>
          <w:numId w:val="1"/>
        </w:numPr>
        <w:rPr>
          <w:rFonts w:ascii="Times New Roman" w:hAnsi="Times New Roman" w:cs="Times New Roman"/>
          <w:sz w:val="24"/>
          <w:szCs w:val="24"/>
        </w:rPr>
        <w:sectPr w:rsidR="003A2678" w:rsidRPr="003A2678" w:rsidSect="004B52BA">
          <w:type w:val="continuous"/>
          <w:pgSz w:w="12240" w:h="15840"/>
          <w:pgMar w:top="1440" w:right="1440" w:bottom="1440" w:left="1440" w:header="720" w:footer="720" w:gutter="0"/>
          <w:cols w:space="720"/>
          <w:docGrid w:linePitch="360"/>
        </w:sectPr>
      </w:pPr>
    </w:p>
    <w:p w:rsid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Catawba nation</w:t>
      </w:r>
    </w:p>
    <w:p w:rsidR="003A2678" w:rsidRPr="003A2678" w:rsidRDefault="003A2678" w:rsidP="003A2678">
      <w:pPr>
        <w:pStyle w:val="NoSpacing"/>
        <w:ind w:left="1440"/>
        <w:rPr>
          <w:rFonts w:ascii="Times New Roman" w:hAnsi="Times New Roman" w:cs="Times New Roman"/>
          <w:sz w:val="24"/>
          <w:szCs w:val="24"/>
        </w:rPr>
      </w:pP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t>Population collapse and dispersal of Huron Confederacy</w:t>
      </w: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Religious conversion among Wampanoag in New England leading to the outbreak of King Philip’s War.</w:t>
      </w:r>
    </w:p>
    <w:p w:rsidR="003A2678" w:rsidRPr="003A2678" w:rsidRDefault="003A2678" w:rsidP="003A2678">
      <w:pPr>
        <w:pStyle w:val="NoSpacing"/>
        <w:rPr>
          <w:rFonts w:ascii="Times New Roman" w:hAnsi="Times New Roman" w:cs="Times New Roman"/>
          <w:sz w:val="24"/>
          <w:szCs w:val="24"/>
        </w:rPr>
        <w:sectPr w:rsidR="003A2678" w:rsidRPr="003A2678" w:rsidSect="00B27A85">
          <w:type w:val="continuous"/>
          <w:pgSz w:w="12240" w:h="15840"/>
          <w:pgMar w:top="1440" w:right="1440" w:bottom="1440" w:left="1440" w:header="720" w:footer="720" w:gutter="0"/>
          <w:cols w:num="2" w:space="720"/>
          <w:docGrid w:linePitch="360"/>
        </w:sectPr>
      </w:pPr>
    </w:p>
    <w:p w:rsidR="003A2678" w:rsidRPr="003A2678" w:rsidRDefault="003A2678" w:rsidP="003A2678">
      <w:pPr>
        <w:pStyle w:val="NoSpacing"/>
        <w:rPr>
          <w:rFonts w:ascii="Times New Roman" w:hAnsi="Times New Roman" w:cs="Times New Roman"/>
          <w:sz w:val="24"/>
          <w:szCs w:val="24"/>
        </w:rPr>
      </w:pPr>
    </w:p>
    <w:p w:rsidR="003A2678" w:rsidRPr="003A2678" w:rsidRDefault="003A2678" w:rsidP="003A2678">
      <w:pPr>
        <w:pStyle w:val="NoSpacing"/>
        <w:numPr>
          <w:ilvl w:val="0"/>
          <w:numId w:val="8"/>
        </w:numPr>
        <w:rPr>
          <w:rFonts w:ascii="Times New Roman" w:hAnsi="Times New Roman" w:cs="Times New Roman"/>
          <w:sz w:val="24"/>
          <w:szCs w:val="24"/>
        </w:rPr>
      </w:pPr>
      <w:r w:rsidRPr="003A2678">
        <w:rPr>
          <w:rFonts w:ascii="Times New Roman" w:hAnsi="Times New Roman" w:cs="Times New Roman"/>
          <w:sz w:val="24"/>
          <w:szCs w:val="24"/>
        </w:rPr>
        <w:t>Spanish colonizing efforts in North America, particularly after the Pueblo Revolt, saw an accommodation with some aspects of American Indian culture; by contrast, conflict with American Indians tended to reinforce English colonists’ worldviews on land and gender roles.</w:t>
      </w:r>
    </w:p>
    <w:p w:rsidR="003A2678" w:rsidRPr="003A2678" w:rsidRDefault="003A2678" w:rsidP="003A2678">
      <w:pPr>
        <w:pStyle w:val="NoSpacing"/>
        <w:numPr>
          <w:ilvl w:val="1"/>
          <w:numId w:val="1"/>
        </w:numPr>
        <w:rPr>
          <w:rFonts w:ascii="Times New Roman" w:hAnsi="Times New Roman" w:cs="Times New Roman"/>
          <w:sz w:val="24"/>
          <w:szCs w:val="24"/>
        </w:rPr>
        <w:sectPr w:rsidR="003A2678" w:rsidRPr="003A2678" w:rsidSect="004B52BA">
          <w:type w:val="continuous"/>
          <w:pgSz w:w="12240" w:h="15840"/>
          <w:pgMar w:top="1440" w:right="1440" w:bottom="1440" w:left="1440" w:header="720" w:footer="720" w:gutter="0"/>
          <w:cols w:space="720"/>
          <w:docGrid w:linePitch="360"/>
        </w:sectPr>
      </w:pP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Praying towns</w:t>
      </w: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clothing</w:t>
      </w:r>
    </w:p>
    <w:p w:rsidR="003A2678" w:rsidRPr="003A2678" w:rsidRDefault="003A2678" w:rsidP="003A2678">
      <w:pPr>
        <w:pStyle w:val="NoSpacing"/>
        <w:ind w:left="990"/>
        <w:rPr>
          <w:rFonts w:ascii="Times New Roman" w:hAnsi="Times New Roman" w:cs="Times New Roman"/>
          <w:sz w:val="24"/>
          <w:szCs w:val="24"/>
        </w:rPr>
        <w:sectPr w:rsidR="003A2678" w:rsidRPr="003A2678" w:rsidSect="00B27A85">
          <w:type w:val="continuous"/>
          <w:pgSz w:w="12240" w:h="15840"/>
          <w:pgMar w:top="1440" w:right="1440" w:bottom="1440" w:left="1440" w:header="720" w:footer="720" w:gutter="0"/>
          <w:cols w:num="2" w:space="720"/>
          <w:docGrid w:linePitch="360"/>
        </w:sectPr>
      </w:pPr>
    </w:p>
    <w:p w:rsidR="003A2678" w:rsidRPr="003A2678" w:rsidRDefault="003A2678" w:rsidP="003A2678">
      <w:pPr>
        <w:pStyle w:val="NoSpacing"/>
        <w:ind w:left="990"/>
        <w:rPr>
          <w:rFonts w:ascii="Times New Roman" w:hAnsi="Times New Roman" w:cs="Times New Roman"/>
          <w:sz w:val="24"/>
          <w:szCs w:val="24"/>
        </w:rPr>
      </w:pPr>
    </w:p>
    <w:p w:rsidR="003A2678" w:rsidRPr="003A2678" w:rsidRDefault="003A2678" w:rsidP="003A2678">
      <w:pPr>
        <w:pStyle w:val="NoSpacing"/>
        <w:numPr>
          <w:ilvl w:val="0"/>
          <w:numId w:val="8"/>
        </w:numPr>
        <w:rPr>
          <w:rFonts w:ascii="Times New Roman" w:hAnsi="Times New Roman" w:cs="Times New Roman"/>
          <w:sz w:val="24"/>
          <w:szCs w:val="24"/>
        </w:rPr>
      </w:pPr>
      <w:r w:rsidRPr="003A2678">
        <w:rPr>
          <w:rFonts w:ascii="Times New Roman" w:hAnsi="Times New Roman" w:cs="Times New Roman"/>
          <w:sz w:val="24"/>
          <w:szCs w:val="24"/>
        </w:rPr>
        <w:t>By supplying American Indian allies with deadlier weapons and alcohol and by rewarding Indian military actions, Europeans helped increase the intensity and destructiveness of American Indian warfare.</w:t>
      </w:r>
    </w:p>
    <w:p w:rsidR="003A2678" w:rsidRPr="003A2678" w:rsidRDefault="003A2678" w:rsidP="003A2678">
      <w:pPr>
        <w:pStyle w:val="NoSpacing"/>
        <w:rPr>
          <w:rFonts w:ascii="Times New Roman" w:hAnsi="Times New Roman" w:cs="Times New Roman"/>
          <w:sz w:val="24"/>
          <w:szCs w:val="24"/>
        </w:rPr>
      </w:pPr>
    </w:p>
    <w:p w:rsidR="003A2678" w:rsidRPr="003A2678" w:rsidRDefault="003A2678" w:rsidP="003A2678">
      <w:pPr>
        <w:pStyle w:val="NoSpacing"/>
        <w:rPr>
          <w:rFonts w:ascii="Times New Roman" w:hAnsi="Times New Roman" w:cs="Times New Roman"/>
          <w:sz w:val="24"/>
          <w:szCs w:val="24"/>
        </w:rPr>
      </w:pPr>
      <w:r w:rsidRPr="003A2678">
        <w:rPr>
          <w:rFonts w:ascii="Times New Roman" w:hAnsi="Times New Roman" w:cs="Times New Roman"/>
          <w:b/>
          <w:sz w:val="24"/>
          <w:szCs w:val="24"/>
        </w:rPr>
        <w:t>Standard 2.3: The increasing political, economic, and cultural exchanges within the “Atlantic World” had a profound impact on the development of colonial societies in North America.</w:t>
      </w:r>
    </w:p>
    <w:p w:rsidR="003A2678" w:rsidRPr="003A2678" w:rsidRDefault="003A2678" w:rsidP="003A2678">
      <w:pPr>
        <w:pStyle w:val="NoSpacing"/>
        <w:rPr>
          <w:rFonts w:ascii="Times New Roman" w:hAnsi="Times New Roman" w:cs="Times New Roman"/>
          <w:sz w:val="24"/>
          <w:szCs w:val="24"/>
        </w:rPr>
      </w:pPr>
    </w:p>
    <w:p w:rsidR="003A2678" w:rsidRPr="003A2678" w:rsidRDefault="003A2678" w:rsidP="003A2678">
      <w:pPr>
        <w:pStyle w:val="NoSpacing"/>
        <w:numPr>
          <w:ilvl w:val="0"/>
          <w:numId w:val="9"/>
        </w:numPr>
        <w:ind w:left="630" w:hanging="270"/>
        <w:rPr>
          <w:rFonts w:ascii="Times New Roman" w:hAnsi="Times New Roman" w:cs="Times New Roman"/>
          <w:sz w:val="24"/>
          <w:szCs w:val="24"/>
        </w:rPr>
      </w:pPr>
      <w:r w:rsidRPr="003A2678">
        <w:rPr>
          <w:rFonts w:ascii="Times New Roman" w:hAnsi="Times New Roman" w:cs="Times New Roman"/>
          <w:sz w:val="24"/>
          <w:szCs w:val="24"/>
        </w:rPr>
        <w:t xml:space="preserve">“Atlantic World” commercial, religious, philosophical, and political interactions among Europeans, Africans, and American native peoples stimulated economic growth, expanded social networks, and reshaped labor systems. </w:t>
      </w:r>
      <w:r w:rsidRPr="003A2678">
        <w:rPr>
          <w:rFonts w:ascii="Times New Roman" w:hAnsi="Times New Roman" w:cs="Times New Roman"/>
          <w:b/>
          <w:sz w:val="24"/>
          <w:szCs w:val="24"/>
        </w:rPr>
        <w:t>(WXT-1) WXT-4) (WOR-1) (WOR-2) (CUL-4)</w:t>
      </w:r>
    </w:p>
    <w:p w:rsidR="003A2678" w:rsidRPr="003A2678" w:rsidRDefault="003A2678" w:rsidP="003A2678">
      <w:pPr>
        <w:pStyle w:val="NoSpacing"/>
        <w:ind w:left="630"/>
        <w:rPr>
          <w:rFonts w:ascii="Times New Roman" w:hAnsi="Times New Roman" w:cs="Times New Roman"/>
          <w:b/>
          <w:sz w:val="24"/>
          <w:szCs w:val="24"/>
        </w:rPr>
      </w:pPr>
    </w:p>
    <w:p w:rsidR="003A2678" w:rsidRPr="003A2678" w:rsidRDefault="003A2678" w:rsidP="003A2678">
      <w:pPr>
        <w:pStyle w:val="NoSpacing"/>
        <w:ind w:left="630"/>
        <w:rPr>
          <w:rFonts w:ascii="Times New Roman" w:hAnsi="Times New Roman" w:cs="Times New Roman"/>
          <w:sz w:val="24"/>
          <w:szCs w:val="24"/>
        </w:rPr>
      </w:pPr>
    </w:p>
    <w:p w:rsidR="003A2678" w:rsidRPr="003A2678" w:rsidRDefault="003A2678" w:rsidP="003A2678">
      <w:pPr>
        <w:pStyle w:val="NoSpacing"/>
        <w:numPr>
          <w:ilvl w:val="0"/>
          <w:numId w:val="9"/>
        </w:numPr>
        <w:ind w:left="630" w:hanging="270"/>
        <w:rPr>
          <w:rFonts w:ascii="Times New Roman" w:hAnsi="Times New Roman" w:cs="Times New Roman"/>
          <w:sz w:val="24"/>
          <w:szCs w:val="24"/>
        </w:rPr>
      </w:pPr>
      <w:r w:rsidRPr="003A2678">
        <w:rPr>
          <w:rFonts w:ascii="Times New Roman" w:hAnsi="Times New Roman" w:cs="Times New Roman"/>
          <w:sz w:val="24"/>
          <w:szCs w:val="24"/>
        </w:rPr>
        <w:t xml:space="preserve">Britain’s desire to maintain a viable North American empire in the face of growing internal challenges and external competition inspired efforts to strengthen its imperial control, stimulating increasing resistance from colonists who had grown accustomed to a large measure of autonomy. </w:t>
      </w:r>
      <w:r w:rsidRPr="003A2678">
        <w:rPr>
          <w:rFonts w:ascii="Times New Roman" w:hAnsi="Times New Roman" w:cs="Times New Roman"/>
          <w:b/>
          <w:sz w:val="24"/>
          <w:szCs w:val="24"/>
        </w:rPr>
        <w:t>(WOR-1) (WOR-2) (ID-1) (CUL-4)</w:t>
      </w:r>
    </w:p>
    <w:p w:rsidR="003A2678" w:rsidRPr="003A2678" w:rsidRDefault="003A2678" w:rsidP="003A2678">
      <w:pPr>
        <w:pStyle w:val="NoSpacing"/>
        <w:ind w:left="630"/>
        <w:rPr>
          <w:rFonts w:ascii="Times New Roman" w:hAnsi="Times New Roman" w:cs="Times New Roman"/>
          <w:sz w:val="24"/>
          <w:szCs w:val="24"/>
        </w:rPr>
      </w:pPr>
    </w:p>
    <w:p w:rsidR="003A2678" w:rsidRPr="003A2678" w:rsidRDefault="003A2678" w:rsidP="003A2678">
      <w:pPr>
        <w:pStyle w:val="NoSpacing"/>
        <w:numPr>
          <w:ilvl w:val="0"/>
          <w:numId w:val="10"/>
        </w:numPr>
        <w:rPr>
          <w:rFonts w:ascii="Times New Roman" w:hAnsi="Times New Roman" w:cs="Times New Roman"/>
          <w:sz w:val="24"/>
          <w:szCs w:val="24"/>
        </w:rPr>
      </w:pPr>
      <w:r w:rsidRPr="003A2678">
        <w:rPr>
          <w:rFonts w:ascii="Times New Roman" w:hAnsi="Times New Roman" w:cs="Times New Roman"/>
          <w:sz w:val="24"/>
          <w:szCs w:val="24"/>
        </w:rPr>
        <w:t>As regional distinctiveness among the British colonies diminished over time, they developed largely similar patterns of culture, laws, institutions, and governance within the context of the British imperial system.</w:t>
      </w:r>
    </w:p>
    <w:p w:rsidR="003A2678" w:rsidRPr="003A2678" w:rsidRDefault="003A2678" w:rsidP="003A2678">
      <w:pPr>
        <w:pStyle w:val="NoSpacing"/>
        <w:ind w:left="990"/>
        <w:rPr>
          <w:rFonts w:ascii="Times New Roman" w:hAnsi="Times New Roman" w:cs="Times New Roman"/>
          <w:sz w:val="24"/>
          <w:szCs w:val="24"/>
        </w:rPr>
      </w:pPr>
    </w:p>
    <w:p w:rsidR="003A2678" w:rsidRPr="003A2678" w:rsidRDefault="003A2678" w:rsidP="003A2678">
      <w:pPr>
        <w:pStyle w:val="NoSpacing"/>
        <w:numPr>
          <w:ilvl w:val="0"/>
          <w:numId w:val="10"/>
        </w:numPr>
        <w:rPr>
          <w:rFonts w:ascii="Times New Roman" w:hAnsi="Times New Roman" w:cs="Times New Roman"/>
          <w:sz w:val="24"/>
          <w:szCs w:val="24"/>
        </w:rPr>
      </w:pPr>
      <w:r w:rsidRPr="003A2678">
        <w:rPr>
          <w:rFonts w:ascii="Times New Roman" w:hAnsi="Times New Roman" w:cs="Times New Roman"/>
          <w:sz w:val="24"/>
          <w:szCs w:val="24"/>
        </w:rPr>
        <w:t>Late 17</w:t>
      </w:r>
      <w:r w:rsidRPr="003A2678">
        <w:rPr>
          <w:rFonts w:ascii="Times New Roman" w:hAnsi="Times New Roman" w:cs="Times New Roman"/>
          <w:sz w:val="24"/>
          <w:szCs w:val="24"/>
          <w:vertAlign w:val="superscript"/>
        </w:rPr>
        <w:t>th</w:t>
      </w:r>
      <w:r w:rsidRPr="003A2678">
        <w:rPr>
          <w:rFonts w:ascii="Times New Roman" w:hAnsi="Times New Roman" w:cs="Times New Roman"/>
          <w:sz w:val="24"/>
          <w:szCs w:val="24"/>
        </w:rPr>
        <w:t>-century efforts to integrate Britain’s colonies into a coherent, hierarchical imperial structure and pursue mercantilist economic aims met with scant success due largely to varied forms of colonial resistance and conflicts with American Indian groups, and were followed by nearly a half-century of the British government’s relative indifference to colonial governance.</w:t>
      </w:r>
    </w:p>
    <w:p w:rsidR="003A2678" w:rsidRPr="003A2678" w:rsidRDefault="003A2678" w:rsidP="003A2678">
      <w:pPr>
        <w:pStyle w:val="ListParagraph"/>
        <w:numPr>
          <w:ilvl w:val="1"/>
          <w:numId w:val="1"/>
        </w:numPr>
        <w:rPr>
          <w:rFonts w:ascii="Times New Roman" w:hAnsi="Times New Roman" w:cs="Times New Roman"/>
          <w:sz w:val="24"/>
          <w:szCs w:val="24"/>
        </w:rPr>
        <w:sectPr w:rsidR="003A2678" w:rsidRPr="003A2678" w:rsidSect="004B52BA">
          <w:type w:val="continuous"/>
          <w:pgSz w:w="12240" w:h="15840"/>
          <w:pgMar w:top="1440" w:right="1440" w:bottom="1440" w:left="1440" w:header="720" w:footer="720" w:gutter="0"/>
          <w:cols w:space="720"/>
          <w:docGrid w:linePitch="360"/>
        </w:sectPr>
      </w:pPr>
    </w:p>
    <w:p w:rsidR="003A2678" w:rsidRPr="003A2678" w:rsidRDefault="003A2678" w:rsidP="003A2678">
      <w:pPr>
        <w:pStyle w:val="ListParagraph"/>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Dominion of New England</w:t>
      </w:r>
    </w:p>
    <w:p w:rsidR="003A2678" w:rsidRPr="003A2678" w:rsidRDefault="003A2678" w:rsidP="003A2678">
      <w:pPr>
        <w:pStyle w:val="ListParagraph"/>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Navigation Acts</w:t>
      </w:r>
    </w:p>
    <w:p w:rsidR="003A2678" w:rsidRPr="003A2678" w:rsidRDefault="003A2678" w:rsidP="003A2678">
      <w:pPr>
        <w:pStyle w:val="ListParagraph"/>
        <w:ind w:left="1440"/>
        <w:rPr>
          <w:rFonts w:ascii="Times New Roman" w:hAnsi="Times New Roman" w:cs="Times New Roman"/>
          <w:sz w:val="24"/>
          <w:szCs w:val="24"/>
        </w:rPr>
        <w:sectPr w:rsidR="003A2678" w:rsidRPr="003A2678" w:rsidSect="00F32BDA">
          <w:type w:val="continuous"/>
          <w:pgSz w:w="12240" w:h="15840"/>
          <w:pgMar w:top="1440" w:right="1440" w:bottom="1440" w:left="1440" w:header="720" w:footer="720" w:gutter="0"/>
          <w:cols w:num="2" w:space="720"/>
          <w:docGrid w:linePitch="360"/>
        </w:sectPr>
      </w:pPr>
    </w:p>
    <w:p w:rsidR="003A2678" w:rsidRPr="003A2678" w:rsidRDefault="003A2678" w:rsidP="003A2678">
      <w:pPr>
        <w:pStyle w:val="ListParagraph"/>
        <w:ind w:left="1440"/>
        <w:rPr>
          <w:rFonts w:ascii="Times New Roman" w:hAnsi="Times New Roman" w:cs="Times New Roman"/>
          <w:sz w:val="24"/>
          <w:szCs w:val="24"/>
        </w:rPr>
      </w:pPr>
    </w:p>
    <w:p w:rsidR="003A2678" w:rsidRPr="003A2678" w:rsidRDefault="003A2678" w:rsidP="003A2678">
      <w:pPr>
        <w:pStyle w:val="NoSpacing"/>
        <w:numPr>
          <w:ilvl w:val="0"/>
          <w:numId w:val="10"/>
        </w:numPr>
        <w:rPr>
          <w:rFonts w:ascii="Times New Roman" w:hAnsi="Times New Roman" w:cs="Times New Roman"/>
          <w:sz w:val="24"/>
          <w:szCs w:val="24"/>
        </w:rPr>
      </w:pPr>
      <w:r w:rsidRPr="003A2678">
        <w:rPr>
          <w:rFonts w:ascii="Times New Roman" w:hAnsi="Times New Roman" w:cs="Times New Roman"/>
          <w:sz w:val="24"/>
          <w:szCs w:val="24"/>
        </w:rPr>
        <w:t xml:space="preserve">Resistance to imperial control in the British colonies drew on colonial experiences of self-government, evolving local ideas of liberty, the political thought of the Enlightenment, greater religious independence and diversity, and an ideology critical </w:t>
      </w:r>
      <w:bookmarkStart w:id="0" w:name="_GoBack"/>
      <w:bookmarkEnd w:id="0"/>
      <w:r w:rsidRPr="003A2678">
        <w:rPr>
          <w:rFonts w:ascii="Times New Roman" w:hAnsi="Times New Roman" w:cs="Times New Roman"/>
          <w:sz w:val="24"/>
          <w:szCs w:val="24"/>
        </w:rPr>
        <w:t>of perceived corruption in the imperial system.</w:t>
      </w:r>
    </w:p>
    <w:p w:rsidR="003A2678" w:rsidRDefault="003A2678" w:rsidP="003A2678">
      <w:pPr>
        <w:pStyle w:val="NoSpacing"/>
        <w:numPr>
          <w:ilvl w:val="1"/>
          <w:numId w:val="1"/>
        </w:numPr>
        <w:rPr>
          <w:rFonts w:ascii="Times New Roman" w:hAnsi="Times New Roman" w:cs="Times New Roman"/>
          <w:sz w:val="24"/>
          <w:szCs w:val="24"/>
        </w:rPr>
        <w:sectPr w:rsidR="003A2678">
          <w:pgSz w:w="12240" w:h="15840"/>
          <w:pgMar w:top="1440" w:right="1440" w:bottom="1440" w:left="1440" w:header="720" w:footer="720" w:gutter="0"/>
          <w:cols w:space="720"/>
          <w:docGrid w:linePitch="360"/>
        </w:sectPr>
      </w:pP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Great Awakening</w:t>
      </w: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t>republicanism</w:t>
      </w:r>
    </w:p>
    <w:p w:rsidR="003A2678" w:rsidRPr="003A2678" w:rsidRDefault="003A2678" w:rsidP="003A2678">
      <w:pPr>
        <w:pStyle w:val="NoSpacing"/>
        <w:numPr>
          <w:ilvl w:val="1"/>
          <w:numId w:val="1"/>
        </w:numPr>
        <w:rPr>
          <w:rFonts w:ascii="Times New Roman" w:hAnsi="Times New Roman" w:cs="Times New Roman"/>
          <w:sz w:val="24"/>
          <w:szCs w:val="24"/>
        </w:rPr>
      </w:pPr>
      <w:r w:rsidRPr="003A2678">
        <w:rPr>
          <w:rFonts w:ascii="Times New Roman" w:hAnsi="Times New Roman" w:cs="Times New Roman"/>
          <w:sz w:val="24"/>
          <w:szCs w:val="24"/>
        </w:rPr>
        <w:lastRenderedPageBreak/>
        <w:t>Salutary neglect</w:t>
      </w:r>
    </w:p>
    <w:p w:rsidR="003A2678" w:rsidRDefault="003A2678">
      <w:pPr>
        <w:rPr>
          <w:sz w:val="24"/>
          <w:szCs w:val="24"/>
        </w:rPr>
        <w:sectPr w:rsidR="003A2678" w:rsidSect="003A2678">
          <w:type w:val="continuous"/>
          <w:pgSz w:w="12240" w:h="15840"/>
          <w:pgMar w:top="1440" w:right="1440" w:bottom="1440" w:left="1440" w:header="720" w:footer="720" w:gutter="0"/>
          <w:cols w:num="2" w:space="720"/>
          <w:docGrid w:linePitch="360"/>
        </w:sectPr>
      </w:pPr>
    </w:p>
    <w:p w:rsidR="00EC4805" w:rsidRPr="003A2678" w:rsidRDefault="00EC4805">
      <w:pPr>
        <w:rPr>
          <w:sz w:val="24"/>
          <w:szCs w:val="24"/>
        </w:rPr>
      </w:pPr>
    </w:p>
    <w:sectPr w:rsidR="00EC4805" w:rsidRPr="003A2678" w:rsidSect="003A267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F00B3"/>
    <w:multiLevelType w:val="hybridMultilevel"/>
    <w:tmpl w:val="687AA334"/>
    <w:lvl w:ilvl="0" w:tplc="6A720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177BC"/>
    <w:multiLevelType w:val="hybridMultilevel"/>
    <w:tmpl w:val="F7DC4F98"/>
    <w:lvl w:ilvl="0" w:tplc="6D827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52B13"/>
    <w:multiLevelType w:val="hybridMultilevel"/>
    <w:tmpl w:val="F0523ABA"/>
    <w:lvl w:ilvl="0" w:tplc="5D40E81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0D90340"/>
    <w:multiLevelType w:val="hybridMultilevel"/>
    <w:tmpl w:val="604A8570"/>
    <w:lvl w:ilvl="0" w:tplc="2EE8FB9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B2B725F"/>
    <w:multiLevelType w:val="hybridMultilevel"/>
    <w:tmpl w:val="3738BF58"/>
    <w:lvl w:ilvl="0" w:tplc="CE06771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E304C42"/>
    <w:multiLevelType w:val="hybridMultilevel"/>
    <w:tmpl w:val="3ACE78CE"/>
    <w:lvl w:ilvl="0" w:tplc="A8F44B1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E286B06"/>
    <w:multiLevelType w:val="hybridMultilevel"/>
    <w:tmpl w:val="696A8AD8"/>
    <w:lvl w:ilvl="0" w:tplc="AEF2FC3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68B11DAF"/>
    <w:multiLevelType w:val="hybridMultilevel"/>
    <w:tmpl w:val="430A2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1C6F38"/>
    <w:multiLevelType w:val="hybridMultilevel"/>
    <w:tmpl w:val="756A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38556A"/>
    <w:multiLevelType w:val="hybridMultilevel"/>
    <w:tmpl w:val="C4464338"/>
    <w:lvl w:ilvl="0" w:tplc="C5841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2"/>
  </w:num>
  <w:num w:numId="5">
    <w:abstractNumId w:val="7"/>
  </w:num>
  <w:num w:numId="6">
    <w:abstractNumId w:val="1"/>
  </w:num>
  <w:num w:numId="7">
    <w:abstractNumId w:val="3"/>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78"/>
    <w:rsid w:val="003A2678"/>
    <w:rsid w:val="00EC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678"/>
    <w:pPr>
      <w:spacing w:after="0" w:line="240" w:lineRule="auto"/>
    </w:pPr>
  </w:style>
  <w:style w:type="paragraph" w:styleId="ListParagraph">
    <w:name w:val="List Paragraph"/>
    <w:basedOn w:val="Normal"/>
    <w:uiPriority w:val="34"/>
    <w:qFormat/>
    <w:rsid w:val="003A26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678"/>
    <w:pPr>
      <w:spacing w:after="0" w:line="240" w:lineRule="auto"/>
    </w:pPr>
  </w:style>
  <w:style w:type="paragraph" w:styleId="ListParagraph">
    <w:name w:val="List Paragraph"/>
    <w:basedOn w:val="Normal"/>
    <w:uiPriority w:val="34"/>
    <w:qFormat/>
    <w:rsid w:val="003A2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2014-08-30T02:05:00Z</dcterms:created>
  <dcterms:modified xsi:type="dcterms:W3CDTF">2014-08-30T02:07:00Z</dcterms:modified>
</cp:coreProperties>
</file>