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208" w:rsidRDefault="002A3A0D" w:rsidP="002A3A0D">
      <w:pPr>
        <w:pStyle w:val="NoSpacing"/>
        <w:jc w:val="center"/>
        <w:rPr>
          <w:rFonts w:ascii="Times New Roman" w:hAnsi="Times New Roman" w:cs="Times New Roman"/>
          <w:b/>
        </w:rPr>
      </w:pPr>
      <w:bookmarkStart w:id="0" w:name="_GoBack"/>
      <w:bookmarkEnd w:id="0"/>
      <w:r>
        <w:rPr>
          <w:rFonts w:ascii="Times New Roman" w:hAnsi="Times New Roman" w:cs="Times New Roman"/>
          <w:b/>
        </w:rPr>
        <w:t>Period 2: Colonization and development of a unique identity in the 13 colonies, 1607-1754</w:t>
      </w:r>
    </w:p>
    <w:p w:rsidR="00EF1FD7" w:rsidRDefault="00EF1FD7" w:rsidP="002A3A0D">
      <w:pPr>
        <w:pStyle w:val="NoSpacing"/>
        <w:jc w:val="center"/>
        <w:rPr>
          <w:rFonts w:ascii="Times New Roman" w:hAnsi="Times New Roman" w:cs="Times New Roman"/>
          <w:b/>
        </w:rPr>
      </w:pPr>
    </w:p>
    <w:p w:rsidR="00EF1FD7" w:rsidRDefault="00EF1FD7" w:rsidP="00EF1FD7">
      <w:pPr>
        <w:pStyle w:val="NoSpacing"/>
        <w:rPr>
          <w:rFonts w:ascii="Times New Roman" w:hAnsi="Times New Roman" w:cs="Times New Roman"/>
          <w:b/>
        </w:rPr>
      </w:pPr>
      <w:r>
        <w:rPr>
          <w:rFonts w:ascii="Times New Roman" w:hAnsi="Times New Roman" w:cs="Times New Roman"/>
          <w:b/>
        </w:rPr>
        <w:t>Key Concept 2.1: Europeans developed a variety of colonization and migration patterns, influenced by different imperial goals, cultures, and the varied North American environments where they settled, and they competed with each other and American Indians for resources.</w:t>
      </w:r>
    </w:p>
    <w:p w:rsidR="00EF1FD7" w:rsidRDefault="00EF1FD7" w:rsidP="00EF1FD7">
      <w:pPr>
        <w:pStyle w:val="NoSpacing"/>
        <w:rPr>
          <w:rFonts w:ascii="Times New Roman" w:hAnsi="Times New Roman" w:cs="Times New Roman"/>
          <w:b/>
        </w:rPr>
      </w:pPr>
    </w:p>
    <w:p w:rsidR="00EF1FD7" w:rsidRDefault="00EF1FD7" w:rsidP="00EF1FD7">
      <w:pPr>
        <w:pStyle w:val="NoSpacing"/>
        <w:rPr>
          <w:rFonts w:ascii="Times New Roman" w:hAnsi="Times New Roman" w:cs="Times New Roman"/>
        </w:rPr>
      </w:pPr>
      <w:r>
        <w:rPr>
          <w:rFonts w:ascii="Times New Roman" w:hAnsi="Times New Roman" w:cs="Times New Roman"/>
        </w:rPr>
        <w:t>Spanish, French, Dutch, and British colonizers had different economic and imperial goals involving land and labor that shaped the social and political development of their colonies as well as their relationships with native populations.</w:t>
      </w:r>
    </w:p>
    <w:p w:rsidR="00EF1FD7" w:rsidRDefault="00EF1FD7" w:rsidP="00EF1FD7">
      <w:pPr>
        <w:pStyle w:val="NoSpacing"/>
        <w:rPr>
          <w:rFonts w:ascii="Times New Roman" w:hAnsi="Times New Roman" w:cs="Times New Roman"/>
        </w:rPr>
      </w:pPr>
    </w:p>
    <w:p w:rsidR="00EF1FD7" w:rsidRPr="00805C0D" w:rsidRDefault="00EF1FD7" w:rsidP="00EF1FD7">
      <w:pPr>
        <w:rPr>
          <w:rFonts w:ascii="Times New Roman" w:hAnsi="Times New Roman" w:cs="Times New Roman"/>
          <w:sz w:val="28"/>
          <w:szCs w:val="28"/>
        </w:rPr>
      </w:pPr>
    </w:p>
    <w:p w:rsidR="00EF1FD7" w:rsidRPr="00EF1FD7" w:rsidRDefault="00EF1FD7" w:rsidP="00EF1FD7">
      <w:pPr>
        <w:rPr>
          <w:rFonts w:ascii="Times New Roman" w:hAnsi="Times New Roman" w:cs="Times New Roman"/>
          <w:b/>
          <w:sz w:val="20"/>
          <w:szCs w:val="20"/>
        </w:rPr>
      </w:pPr>
      <w:r w:rsidRPr="00EF1FD7">
        <w:rPr>
          <w:rFonts w:ascii="Times New Roman" w:hAnsi="Times New Roman" w:cs="Times New Roman"/>
          <w:b/>
          <w:sz w:val="20"/>
          <w:szCs w:val="20"/>
        </w:rPr>
        <w:t>Standard          Subject</w:t>
      </w:r>
      <w:r w:rsidRPr="00EF1FD7">
        <w:rPr>
          <w:rFonts w:ascii="Times New Roman" w:hAnsi="Times New Roman" w:cs="Times New Roman"/>
          <w:b/>
          <w:sz w:val="20"/>
          <w:szCs w:val="20"/>
        </w:rPr>
        <w:tab/>
      </w:r>
      <w:r w:rsidRPr="00EF1FD7">
        <w:rPr>
          <w:rFonts w:ascii="Times New Roman" w:hAnsi="Times New Roman" w:cs="Times New Roman"/>
          <w:b/>
          <w:sz w:val="20"/>
          <w:szCs w:val="20"/>
        </w:rPr>
        <w:tab/>
        <w:t xml:space="preserve">                 Understandings</w:t>
      </w:r>
      <w:r w:rsidRPr="00EF1FD7">
        <w:rPr>
          <w:rFonts w:ascii="Times New Roman" w:hAnsi="Times New Roman" w:cs="Times New Roman"/>
          <w:b/>
          <w:sz w:val="20"/>
          <w:szCs w:val="20"/>
        </w:rPr>
        <w:tab/>
      </w:r>
      <w:r w:rsidRPr="00EF1FD7">
        <w:rPr>
          <w:rFonts w:ascii="Times New Roman" w:hAnsi="Times New Roman" w:cs="Times New Roman"/>
          <w:b/>
          <w:sz w:val="20"/>
          <w:szCs w:val="20"/>
        </w:rPr>
        <w:tab/>
        <w:t xml:space="preserve">       Content Vocabulary/Identifications</w:t>
      </w:r>
      <w:r w:rsidRPr="00EF1FD7">
        <w:rPr>
          <w:rFonts w:ascii="Times New Roman" w:hAnsi="Times New Roman" w:cs="Times New Roman"/>
          <w:b/>
          <w:sz w:val="20"/>
          <w:szCs w:val="20"/>
        </w:rPr>
        <w:tab/>
        <w:t xml:space="preserve">                Academic Vocabulary          Readings</w:t>
      </w:r>
    </w:p>
    <w:tbl>
      <w:tblPr>
        <w:tblStyle w:val="TableGrid"/>
        <w:tblW w:w="14395" w:type="dxa"/>
        <w:tblLook w:val="04A0" w:firstRow="1" w:lastRow="0" w:firstColumn="1" w:lastColumn="0" w:noHBand="0" w:noVBand="1"/>
      </w:tblPr>
      <w:tblGrid>
        <w:gridCol w:w="624"/>
        <w:gridCol w:w="2310"/>
        <w:gridCol w:w="2101"/>
        <w:gridCol w:w="4770"/>
        <w:gridCol w:w="3150"/>
        <w:gridCol w:w="1440"/>
      </w:tblGrid>
      <w:tr w:rsidR="00EF1FD7" w:rsidRPr="00EF1FD7" w:rsidTr="006C7E7F">
        <w:trPr>
          <w:trHeight w:val="4877"/>
        </w:trPr>
        <w:tc>
          <w:tcPr>
            <w:tcW w:w="624" w:type="dxa"/>
          </w:tcPr>
          <w:p w:rsidR="00EF1FD7" w:rsidRPr="00EF1FD7" w:rsidRDefault="00EF1FD7" w:rsidP="003912DC">
            <w:pPr>
              <w:rPr>
                <w:sz w:val="20"/>
                <w:szCs w:val="20"/>
              </w:rPr>
            </w:pPr>
            <w:r w:rsidRPr="00EF1FD7">
              <w:rPr>
                <w:sz w:val="20"/>
                <w:szCs w:val="20"/>
              </w:rPr>
              <w:t>2.1.1</w:t>
            </w:r>
          </w:p>
        </w:tc>
        <w:tc>
          <w:tcPr>
            <w:tcW w:w="2310" w:type="dxa"/>
          </w:tcPr>
          <w:p w:rsidR="00EF1FD7" w:rsidRPr="00EF1FD7" w:rsidRDefault="00EF1FD7" w:rsidP="00EF1FD7">
            <w:pPr>
              <w:pStyle w:val="NoSpacing"/>
              <w:rPr>
                <w:rFonts w:ascii="Times New Roman" w:hAnsi="Times New Roman" w:cs="Times New Roman"/>
                <w:sz w:val="20"/>
              </w:rPr>
            </w:pPr>
            <w:r w:rsidRPr="00EF1FD7">
              <w:rPr>
                <w:rFonts w:ascii="Times New Roman" w:hAnsi="Times New Roman" w:cs="Times New Roman"/>
                <w:sz w:val="20"/>
              </w:rPr>
              <w:t>Spanish, French, Dutch, and British colonizers had different economic and imperial goals involving land and labor that shaped the social and political development of their colonies as well as their relationships with native populations.</w:t>
            </w:r>
          </w:p>
          <w:p w:rsidR="00EF1FD7" w:rsidRPr="00EF1FD7" w:rsidRDefault="00EF1FD7" w:rsidP="003912DC">
            <w:pPr>
              <w:rPr>
                <w:rFonts w:ascii="Times New Roman" w:hAnsi="Times New Roman" w:cs="Times New Roman"/>
                <w:sz w:val="20"/>
                <w:szCs w:val="20"/>
              </w:rPr>
            </w:pPr>
          </w:p>
        </w:tc>
        <w:tc>
          <w:tcPr>
            <w:tcW w:w="2101" w:type="dxa"/>
          </w:tcPr>
          <w:p w:rsidR="00EF1FD7" w:rsidRPr="004D4ED8" w:rsidRDefault="00AA1C56" w:rsidP="004D4ED8">
            <w:pPr>
              <w:rPr>
                <w:rFonts w:ascii="Times New Roman" w:hAnsi="Times New Roman" w:cs="Times New Roman"/>
                <w:sz w:val="20"/>
                <w:szCs w:val="20"/>
              </w:rPr>
            </w:pPr>
            <w:r w:rsidRPr="004D4ED8">
              <w:rPr>
                <w:rFonts w:ascii="Times New Roman" w:hAnsi="Times New Roman" w:cs="Times New Roman"/>
                <w:sz w:val="20"/>
                <w:szCs w:val="20"/>
              </w:rPr>
              <w:t xml:space="preserve">Spanish, French, Dutch, and English models for colonization, </w:t>
            </w:r>
            <w:r w:rsidR="004D4ED8" w:rsidRPr="004D4ED8">
              <w:rPr>
                <w:rFonts w:ascii="Times New Roman" w:hAnsi="Times New Roman" w:cs="Times New Roman"/>
                <w:sz w:val="20"/>
                <w:szCs w:val="20"/>
              </w:rPr>
              <w:t xml:space="preserve">their differing </w:t>
            </w:r>
            <w:r w:rsidRPr="004D4ED8">
              <w:rPr>
                <w:rFonts w:ascii="Times New Roman" w:hAnsi="Times New Roman" w:cs="Times New Roman"/>
                <w:sz w:val="20"/>
                <w:szCs w:val="20"/>
              </w:rPr>
              <w:t>relati</w:t>
            </w:r>
            <w:r w:rsidR="004D4ED8" w:rsidRPr="004D4ED8">
              <w:rPr>
                <w:rFonts w:ascii="Times New Roman" w:hAnsi="Times New Roman" w:cs="Times New Roman"/>
                <w:sz w:val="20"/>
                <w:szCs w:val="20"/>
              </w:rPr>
              <w:t>on</w:t>
            </w:r>
            <w:r w:rsidRPr="004D4ED8">
              <w:rPr>
                <w:rFonts w:ascii="Times New Roman" w:hAnsi="Times New Roman" w:cs="Times New Roman"/>
                <w:sz w:val="20"/>
                <w:szCs w:val="20"/>
              </w:rPr>
              <w:t xml:space="preserve">s with natives, </w:t>
            </w:r>
            <w:r w:rsidR="004D4ED8" w:rsidRPr="004D4ED8">
              <w:rPr>
                <w:rFonts w:ascii="Times New Roman" w:hAnsi="Times New Roman" w:cs="Times New Roman"/>
                <w:sz w:val="20"/>
                <w:szCs w:val="20"/>
              </w:rPr>
              <w:t>variants of Christianity, and reliance or non-reliance upon coerced labor.</w:t>
            </w:r>
          </w:p>
        </w:tc>
        <w:tc>
          <w:tcPr>
            <w:tcW w:w="4770" w:type="dxa"/>
          </w:tcPr>
          <w:p w:rsidR="00EF1FD7" w:rsidRPr="00491B40" w:rsidRDefault="00466569" w:rsidP="000A5919">
            <w:pPr>
              <w:rPr>
                <w:rFonts w:ascii="Times New Roman" w:hAnsi="Times New Roman" w:cs="Times New Roman"/>
                <w:sz w:val="20"/>
                <w:szCs w:val="20"/>
              </w:rPr>
            </w:pPr>
            <w:r>
              <w:rPr>
                <w:rFonts w:ascii="Times New Roman" w:hAnsi="Times New Roman" w:cs="Times New Roman"/>
                <w:sz w:val="20"/>
                <w:szCs w:val="20"/>
              </w:rPr>
              <w:t xml:space="preserve">Isthmus of Panama, </w:t>
            </w:r>
            <w:r>
              <w:rPr>
                <w:rFonts w:ascii="Times New Roman" w:hAnsi="Times New Roman" w:cs="Times New Roman"/>
                <w:i/>
                <w:sz w:val="20"/>
                <w:szCs w:val="20"/>
              </w:rPr>
              <w:t>conquistadores</w:t>
            </w:r>
            <w:r>
              <w:rPr>
                <w:rFonts w:ascii="Times New Roman" w:hAnsi="Times New Roman" w:cs="Times New Roman"/>
                <w:sz w:val="20"/>
                <w:szCs w:val="20"/>
              </w:rPr>
              <w:t xml:space="preserve">, Aztecs, </w:t>
            </w:r>
            <w:r w:rsidR="00491B40">
              <w:rPr>
                <w:rFonts w:ascii="Times New Roman" w:hAnsi="Times New Roman" w:cs="Times New Roman"/>
                <w:i/>
                <w:sz w:val="20"/>
                <w:szCs w:val="20"/>
              </w:rPr>
              <w:t>encomienda</w:t>
            </w:r>
            <w:r w:rsidR="00491B40">
              <w:rPr>
                <w:rFonts w:ascii="Times New Roman" w:hAnsi="Times New Roman" w:cs="Times New Roman"/>
                <w:sz w:val="20"/>
                <w:szCs w:val="20"/>
              </w:rPr>
              <w:t xml:space="preserve"> system, </w:t>
            </w:r>
            <w:proofErr w:type="spellStart"/>
            <w:r w:rsidR="00491B40">
              <w:rPr>
                <w:rFonts w:ascii="Times New Roman" w:hAnsi="Times New Roman" w:cs="Times New Roman"/>
                <w:i/>
                <w:sz w:val="20"/>
                <w:szCs w:val="20"/>
              </w:rPr>
              <w:t>asiento</w:t>
            </w:r>
            <w:proofErr w:type="spellEnd"/>
            <w:r w:rsidR="00491B40">
              <w:rPr>
                <w:rFonts w:ascii="Times New Roman" w:hAnsi="Times New Roman" w:cs="Times New Roman"/>
                <w:sz w:val="20"/>
                <w:szCs w:val="20"/>
              </w:rPr>
              <w:t xml:space="preserve"> system, Atlantic and Pacific Oceans, St. Lawrence River, Huguenots, Quebec, New France, Mississippi River, Louisiana, northwest passage, New Amsterdam, Dutch West India Company, St. Augustine, Santa Fe, Pueblo Revolt, Texas, San Diego, Inca, Franciscan Order, </w:t>
            </w:r>
            <w:proofErr w:type="spellStart"/>
            <w:r w:rsidR="00491B40">
              <w:rPr>
                <w:rFonts w:ascii="Times New Roman" w:hAnsi="Times New Roman" w:cs="Times New Roman"/>
                <w:sz w:val="20"/>
                <w:szCs w:val="20"/>
              </w:rPr>
              <w:t>Bartolomé</w:t>
            </w:r>
            <w:proofErr w:type="spellEnd"/>
            <w:r w:rsidR="00491B40">
              <w:rPr>
                <w:rFonts w:ascii="Times New Roman" w:hAnsi="Times New Roman" w:cs="Times New Roman"/>
                <w:sz w:val="20"/>
                <w:szCs w:val="20"/>
              </w:rPr>
              <w:t xml:space="preserve"> de Las Casas, New Laws of 1542, </w:t>
            </w:r>
            <w:r w:rsidR="00793740">
              <w:rPr>
                <w:rFonts w:ascii="Times New Roman" w:hAnsi="Times New Roman" w:cs="Times New Roman"/>
                <w:sz w:val="20"/>
                <w:szCs w:val="20"/>
              </w:rPr>
              <w:t xml:space="preserve">Valladolid Debate, Juan </w:t>
            </w:r>
            <w:proofErr w:type="spellStart"/>
            <w:r w:rsidR="00793740">
              <w:rPr>
                <w:rFonts w:ascii="Times New Roman" w:hAnsi="Times New Roman" w:cs="Times New Roman"/>
                <w:sz w:val="20"/>
                <w:szCs w:val="20"/>
              </w:rPr>
              <w:t>Ginés</w:t>
            </w:r>
            <w:proofErr w:type="spellEnd"/>
            <w:r w:rsidR="00793740">
              <w:rPr>
                <w:rFonts w:ascii="Times New Roman" w:hAnsi="Times New Roman" w:cs="Times New Roman"/>
                <w:sz w:val="20"/>
                <w:szCs w:val="20"/>
              </w:rPr>
              <w:t xml:space="preserve"> de </w:t>
            </w:r>
            <w:proofErr w:type="spellStart"/>
            <w:r w:rsidR="00793740">
              <w:rPr>
                <w:rFonts w:ascii="Times New Roman" w:hAnsi="Times New Roman" w:cs="Times New Roman"/>
                <w:sz w:val="20"/>
                <w:szCs w:val="20"/>
              </w:rPr>
              <w:t>Sepúlveda</w:t>
            </w:r>
            <w:proofErr w:type="spellEnd"/>
            <w:r w:rsidR="00793740">
              <w:rPr>
                <w:rFonts w:ascii="Times New Roman" w:hAnsi="Times New Roman" w:cs="Times New Roman"/>
                <w:sz w:val="20"/>
                <w:szCs w:val="20"/>
              </w:rPr>
              <w:t xml:space="preserve">, Huron v. Iroquois, </w:t>
            </w:r>
            <w:r w:rsidR="000A5919">
              <w:rPr>
                <w:rFonts w:ascii="Times New Roman" w:hAnsi="Times New Roman" w:cs="Times New Roman"/>
                <w:sz w:val="20"/>
                <w:szCs w:val="20"/>
              </w:rPr>
              <w:t xml:space="preserve">Scotch-Irish, Corporate colonies, Jamestown, joint-stock companies, Royal colonies, Virginia, Proprietary colonies, Maryland, Pennsylvania,  Spanish Armada, Virginia Company, dysentery, malaria, </w:t>
            </w:r>
            <w:r w:rsidR="00AF0EA6">
              <w:rPr>
                <w:rFonts w:ascii="Times New Roman" w:hAnsi="Times New Roman" w:cs="Times New Roman"/>
                <w:sz w:val="20"/>
                <w:szCs w:val="20"/>
              </w:rPr>
              <w:t xml:space="preserve">John Rolfe, tobacco, Plymouth, Massachusetts Bay, Anglican Church, Protestant Reformation, predestination, Separatists, Pilgrims, Puritans, Massachusetts Bay Company, Boston, Great Migration, House of Burgesses, Mayflower Compact, indentured servants, </w:t>
            </w:r>
            <w:r w:rsidR="006C7E7F">
              <w:rPr>
                <w:rFonts w:ascii="Times New Roman" w:hAnsi="Times New Roman" w:cs="Times New Roman"/>
                <w:sz w:val="20"/>
                <w:szCs w:val="20"/>
              </w:rPr>
              <w:t>Maryland, Act of Toleration, British Isles, Headright System, Bacon’s Rebellion, Chesapeake Area</w:t>
            </w:r>
          </w:p>
        </w:tc>
        <w:tc>
          <w:tcPr>
            <w:tcW w:w="3150" w:type="dxa"/>
          </w:tcPr>
          <w:p w:rsidR="00EF1FD7" w:rsidRPr="00466569" w:rsidRDefault="004D4ED8" w:rsidP="00AF0EA6">
            <w:pPr>
              <w:rPr>
                <w:rFonts w:ascii="Times New Roman" w:hAnsi="Times New Roman" w:cs="Times New Roman"/>
                <w:sz w:val="20"/>
                <w:szCs w:val="20"/>
              </w:rPr>
            </w:pPr>
            <w:r w:rsidRPr="00466569">
              <w:rPr>
                <w:rFonts w:ascii="Times New Roman" w:hAnsi="Times New Roman" w:cs="Times New Roman"/>
                <w:sz w:val="20"/>
                <w:szCs w:val="20"/>
              </w:rPr>
              <w:t xml:space="preserve">Migration patterns, </w:t>
            </w:r>
            <w:r w:rsidR="00793740">
              <w:rPr>
                <w:rFonts w:ascii="Times New Roman" w:hAnsi="Times New Roman" w:cs="Times New Roman"/>
                <w:sz w:val="20"/>
                <w:szCs w:val="20"/>
              </w:rPr>
              <w:t>i</w:t>
            </w:r>
            <w:r w:rsidRPr="00466569">
              <w:rPr>
                <w:rFonts w:ascii="Times New Roman" w:hAnsi="Times New Roman" w:cs="Times New Roman"/>
                <w:sz w:val="20"/>
                <w:szCs w:val="20"/>
              </w:rPr>
              <w:t xml:space="preserve">mperial goals, economic competition, </w:t>
            </w:r>
            <w:r w:rsidR="00466569" w:rsidRPr="00466569">
              <w:rPr>
                <w:rFonts w:ascii="Times New Roman" w:hAnsi="Times New Roman" w:cs="Times New Roman"/>
                <w:sz w:val="20"/>
                <w:szCs w:val="20"/>
              </w:rPr>
              <w:t xml:space="preserve">subjugation, secular, religious freedom, religious toleration, </w:t>
            </w:r>
            <w:r w:rsidR="00491B40">
              <w:rPr>
                <w:rFonts w:ascii="Times New Roman" w:hAnsi="Times New Roman" w:cs="Times New Roman"/>
                <w:sz w:val="20"/>
                <w:szCs w:val="20"/>
              </w:rPr>
              <w:t xml:space="preserve">land grants, class system, serfdom, conservative, </w:t>
            </w:r>
            <w:r w:rsidR="00793740">
              <w:rPr>
                <w:rFonts w:ascii="Times New Roman" w:hAnsi="Times New Roman" w:cs="Times New Roman"/>
                <w:sz w:val="20"/>
                <w:szCs w:val="20"/>
              </w:rPr>
              <w:t xml:space="preserve">culture, expelled, river valley, distinctive, </w:t>
            </w:r>
            <w:r w:rsidR="000A5919">
              <w:rPr>
                <w:rFonts w:ascii="Times New Roman" w:hAnsi="Times New Roman" w:cs="Times New Roman"/>
                <w:sz w:val="20"/>
                <w:szCs w:val="20"/>
              </w:rPr>
              <w:t>charter, representative government, colonial subjects,  enterprise, economic risk,</w:t>
            </w:r>
            <w:r w:rsidR="00AF0EA6">
              <w:rPr>
                <w:rFonts w:ascii="Times New Roman" w:hAnsi="Times New Roman" w:cs="Times New Roman"/>
                <w:sz w:val="20"/>
                <w:szCs w:val="20"/>
              </w:rPr>
              <w:t xml:space="preserve"> Protestants, dissent, monarch, theologian, moderates, persecution, assembly, self-government, rudimentary, constitution, freemen, autocratic, democratic, </w:t>
            </w:r>
            <w:r w:rsidR="006C7E7F">
              <w:rPr>
                <w:rFonts w:ascii="Times New Roman" w:hAnsi="Times New Roman" w:cs="Times New Roman"/>
                <w:sz w:val="20"/>
                <w:szCs w:val="20"/>
              </w:rPr>
              <w:t>nobleman, proprietorship, statute, divinity, resentment, repealed, sects, room and board, hereditary slavery, bondage, bondage, overproduction, antagonized, dictatorial powers, frontier, insurrection</w:t>
            </w:r>
          </w:p>
        </w:tc>
        <w:tc>
          <w:tcPr>
            <w:tcW w:w="1440" w:type="dxa"/>
          </w:tcPr>
          <w:p w:rsidR="000A5919" w:rsidRDefault="00466569" w:rsidP="003912DC">
            <w:pPr>
              <w:rPr>
                <w:rFonts w:ascii="Times New Roman" w:hAnsi="Times New Roman" w:cs="Times New Roman"/>
                <w:sz w:val="20"/>
                <w:szCs w:val="20"/>
              </w:rPr>
            </w:pPr>
            <w:r w:rsidRPr="00466569">
              <w:rPr>
                <w:rFonts w:ascii="Times New Roman" w:hAnsi="Times New Roman" w:cs="Times New Roman"/>
                <w:sz w:val="20"/>
                <w:szCs w:val="20"/>
              </w:rPr>
              <w:t xml:space="preserve">AMSCO: </w:t>
            </w:r>
          </w:p>
          <w:p w:rsidR="00EF1FD7" w:rsidRDefault="00F42C06" w:rsidP="003912DC">
            <w:pPr>
              <w:rPr>
                <w:rFonts w:ascii="Times New Roman" w:hAnsi="Times New Roman" w:cs="Times New Roman"/>
                <w:sz w:val="20"/>
                <w:szCs w:val="20"/>
              </w:rPr>
            </w:pPr>
            <w:r>
              <w:rPr>
                <w:rFonts w:ascii="Times New Roman" w:hAnsi="Times New Roman" w:cs="Times New Roman"/>
                <w:sz w:val="20"/>
                <w:szCs w:val="20"/>
              </w:rPr>
              <w:t xml:space="preserve">7-13, </w:t>
            </w:r>
            <w:r w:rsidR="00466569" w:rsidRPr="00466569">
              <w:rPr>
                <w:rFonts w:ascii="Times New Roman" w:hAnsi="Times New Roman" w:cs="Times New Roman"/>
                <w:sz w:val="20"/>
                <w:szCs w:val="20"/>
              </w:rPr>
              <w:t>23-29</w:t>
            </w:r>
            <w:r w:rsidR="006C7E7F">
              <w:rPr>
                <w:rFonts w:ascii="Times New Roman" w:hAnsi="Times New Roman" w:cs="Times New Roman"/>
                <w:sz w:val="20"/>
                <w:szCs w:val="20"/>
              </w:rPr>
              <w:t>;</w:t>
            </w:r>
          </w:p>
          <w:p w:rsidR="006C7E7F" w:rsidRDefault="006C7E7F" w:rsidP="003912DC">
            <w:pPr>
              <w:rPr>
                <w:rFonts w:ascii="Times New Roman" w:hAnsi="Times New Roman" w:cs="Times New Roman"/>
                <w:sz w:val="20"/>
                <w:szCs w:val="20"/>
              </w:rPr>
            </w:pPr>
            <w:r>
              <w:rPr>
                <w:rFonts w:ascii="Times New Roman" w:hAnsi="Times New Roman" w:cs="Times New Roman"/>
                <w:sz w:val="20"/>
                <w:szCs w:val="20"/>
              </w:rPr>
              <w:t>“Mayflower Compact”;</w:t>
            </w:r>
          </w:p>
          <w:p w:rsidR="006C7E7F" w:rsidRPr="00466569" w:rsidRDefault="006C7E7F" w:rsidP="003912DC">
            <w:pPr>
              <w:rPr>
                <w:rFonts w:ascii="Times New Roman" w:hAnsi="Times New Roman" w:cs="Times New Roman"/>
                <w:sz w:val="20"/>
                <w:szCs w:val="20"/>
              </w:rPr>
            </w:pPr>
            <w:r>
              <w:rPr>
                <w:rFonts w:ascii="Times New Roman" w:hAnsi="Times New Roman" w:cs="Times New Roman"/>
                <w:sz w:val="20"/>
                <w:szCs w:val="20"/>
              </w:rPr>
              <w:t>“City Upon a Hill”</w:t>
            </w:r>
          </w:p>
        </w:tc>
      </w:tr>
    </w:tbl>
    <w:p w:rsidR="00EF1FD7" w:rsidRPr="00EF1FD7" w:rsidRDefault="00EF1FD7" w:rsidP="00EF1FD7">
      <w:pPr>
        <w:rPr>
          <w:sz w:val="20"/>
          <w:szCs w:val="20"/>
        </w:rPr>
      </w:pPr>
    </w:p>
    <w:p w:rsidR="00EF1FD7" w:rsidRPr="00EF1FD7" w:rsidRDefault="00EF1FD7" w:rsidP="00EF1FD7">
      <w:pPr>
        <w:rPr>
          <w:sz w:val="20"/>
          <w:szCs w:val="20"/>
        </w:rPr>
      </w:pPr>
    </w:p>
    <w:p w:rsidR="00EF1FD7" w:rsidRDefault="00EF1FD7" w:rsidP="00EF1FD7">
      <w:pPr>
        <w:rPr>
          <w:sz w:val="18"/>
          <w:szCs w:val="18"/>
        </w:rPr>
      </w:pPr>
    </w:p>
    <w:p w:rsidR="00EF1FD7" w:rsidRDefault="00EF1FD7" w:rsidP="00EF1FD7">
      <w:pPr>
        <w:rPr>
          <w:sz w:val="18"/>
          <w:szCs w:val="18"/>
        </w:rPr>
      </w:pPr>
    </w:p>
    <w:p w:rsidR="00EF1FD7" w:rsidRDefault="00EF1FD7" w:rsidP="00EF1FD7">
      <w:pPr>
        <w:rPr>
          <w:sz w:val="18"/>
          <w:szCs w:val="18"/>
        </w:rPr>
      </w:pPr>
    </w:p>
    <w:p w:rsidR="00EF1FD7" w:rsidRPr="00EF1FD7" w:rsidRDefault="00EF1FD7" w:rsidP="00EF1FD7">
      <w:pPr>
        <w:pStyle w:val="NoSpacing"/>
        <w:rPr>
          <w:rFonts w:ascii="Times New Roman" w:hAnsi="Times New Roman" w:cs="Times New Roman"/>
        </w:rPr>
      </w:pPr>
    </w:p>
    <w:sectPr w:rsidR="00EF1FD7" w:rsidRPr="00EF1FD7" w:rsidSect="00EF1FD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08"/>
    <w:rsid w:val="00073208"/>
    <w:rsid w:val="000A5919"/>
    <w:rsid w:val="001C248E"/>
    <w:rsid w:val="002A3A0D"/>
    <w:rsid w:val="00466569"/>
    <w:rsid w:val="00491B40"/>
    <w:rsid w:val="004D4ED8"/>
    <w:rsid w:val="006C7E7F"/>
    <w:rsid w:val="00793223"/>
    <w:rsid w:val="00793740"/>
    <w:rsid w:val="009B4FA7"/>
    <w:rsid w:val="00AA1C56"/>
    <w:rsid w:val="00AF0EA6"/>
    <w:rsid w:val="00D36A52"/>
    <w:rsid w:val="00EF1FD7"/>
    <w:rsid w:val="00F4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16C72-4118-4A51-BABD-6AD2A16A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208"/>
    <w:pPr>
      <w:spacing w:after="0" w:line="240" w:lineRule="auto"/>
    </w:pPr>
  </w:style>
  <w:style w:type="table" w:styleId="TableGrid">
    <w:name w:val="Table Grid"/>
    <w:basedOn w:val="TableNormal"/>
    <w:uiPriority w:val="39"/>
    <w:rsid w:val="00EF1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CROSSEN, ZACHARIAH</dc:creator>
  <cp:keywords/>
  <dc:description/>
  <cp:lastModifiedBy>CROSSEN, ZACHARIAH</cp:lastModifiedBy>
  <cp:revision>2</cp:revision>
  <cp:lastPrinted>2016-09-21T14:56:00Z</cp:lastPrinted>
  <dcterms:created xsi:type="dcterms:W3CDTF">2016-09-22T13:48:00Z</dcterms:created>
  <dcterms:modified xsi:type="dcterms:W3CDTF">2016-09-22T13:48:00Z</dcterms:modified>
</cp:coreProperties>
</file>